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华文隶书" w:hAnsi="华文隶书" w:eastAsia="华文隶书" w:cs="华文隶书"/>
          <w:sz w:val="72"/>
          <w:szCs w:val="40"/>
          <w:lang w:val="en-US" w:eastAsia="zh-CN"/>
        </w:rPr>
      </w:pPr>
    </w:p>
    <w:p>
      <w:pPr>
        <w:rPr>
          <w:rFonts w:hint="eastAsia" w:ascii="华文隶书" w:hAnsi="华文隶书" w:eastAsia="华文隶书" w:cs="华文隶书"/>
          <w:sz w:val="72"/>
          <w:szCs w:val="40"/>
          <w:lang w:val="en-US" w:eastAsia="zh-CN"/>
        </w:rPr>
      </w:pPr>
    </w:p>
    <w:p>
      <w:pPr>
        <w:pStyle w:val="2"/>
        <w:bidi w:val="0"/>
        <w:jc w:val="center"/>
        <w:rPr>
          <w:rFonts w:hint="eastAsia" w:ascii="华文行楷" w:hAnsi="华文行楷" w:eastAsia="华文行楷" w:cs="华文行楷"/>
          <w:sz w:val="90"/>
          <w:szCs w:val="90"/>
          <w:lang w:val="en-US" w:eastAsia="zh-CN"/>
        </w:rPr>
      </w:pPr>
      <w:r>
        <w:rPr>
          <w:rFonts w:hint="eastAsia" w:ascii="华文行楷" w:hAnsi="华文行楷" w:eastAsia="华文行楷" w:cs="华文行楷"/>
          <w:sz w:val="90"/>
          <w:szCs w:val="90"/>
          <w:lang w:val="en-US" w:eastAsia="zh-CN"/>
        </w:rPr>
        <w:t>网格员教学实训大纲</w:t>
      </w:r>
    </w:p>
    <w:p>
      <w:pPr>
        <w:rPr>
          <w:rFonts w:hint="eastAsia" w:ascii="华文隶书" w:hAnsi="华文隶书" w:eastAsia="华文隶书" w:cs="华文隶书"/>
          <w:sz w:val="72"/>
          <w:szCs w:val="40"/>
          <w:lang w:val="en-US" w:eastAsia="zh-CN"/>
        </w:rPr>
      </w:pPr>
    </w:p>
    <w:p>
      <w:pPr>
        <w:rPr>
          <w:rFonts w:hint="eastAsia" w:ascii="华文隶书" w:hAnsi="华文隶书" w:eastAsia="华文隶书" w:cs="华文隶书"/>
          <w:sz w:val="72"/>
          <w:szCs w:val="40"/>
          <w:lang w:val="en-US" w:eastAsia="zh-CN"/>
        </w:rPr>
      </w:pPr>
    </w:p>
    <w:p>
      <w:pPr>
        <w:rPr>
          <w:rFonts w:hint="eastAsia" w:ascii="华文隶书" w:hAnsi="华文隶书" w:eastAsia="华文隶书" w:cs="华文隶书"/>
          <w:sz w:val="72"/>
          <w:szCs w:val="40"/>
          <w:lang w:val="en-US" w:eastAsia="zh-CN"/>
        </w:rPr>
      </w:pPr>
    </w:p>
    <w:p>
      <w:pPr>
        <w:rPr>
          <w:rFonts w:hint="eastAsia" w:ascii="华文隶书" w:hAnsi="华文隶书" w:eastAsia="华文隶书" w:cs="华文隶书"/>
          <w:sz w:val="72"/>
          <w:szCs w:val="40"/>
          <w:lang w:val="en-US" w:eastAsia="zh-CN"/>
        </w:rPr>
      </w:pPr>
    </w:p>
    <w:p>
      <w:pPr>
        <w:rPr>
          <w:rFonts w:hint="eastAsia" w:ascii="华文隶书" w:hAnsi="华文隶书" w:eastAsia="华文隶书" w:cs="华文隶书"/>
          <w:sz w:val="72"/>
          <w:szCs w:val="40"/>
          <w:lang w:val="en-US" w:eastAsia="zh-CN"/>
        </w:rPr>
      </w:pPr>
    </w:p>
    <w:p>
      <w:pPr>
        <w:rPr>
          <w:rFonts w:hint="eastAsia" w:ascii="华文隶书" w:hAnsi="华文隶书" w:eastAsia="华文隶书" w:cs="华文隶书"/>
          <w:sz w:val="72"/>
          <w:szCs w:val="40"/>
          <w:lang w:val="en-US" w:eastAsia="zh-CN"/>
        </w:rPr>
      </w:pPr>
    </w:p>
    <w:p>
      <w:pPr>
        <w:jc w:val="center"/>
        <w:rPr>
          <w:rFonts w:hint="eastAsia" w:ascii="华文隶书" w:hAnsi="华文隶书" w:eastAsia="华文隶书" w:cs="华文隶书"/>
          <w:sz w:val="28"/>
          <w:szCs w:val="36"/>
          <w:lang w:val="en-US" w:eastAsia="zh-CN"/>
        </w:rPr>
      </w:pPr>
    </w:p>
    <w:p>
      <w:pPr>
        <w:spacing w:before="0" w:beforeLines="0" w:after="0" w:afterLines="0" w:line="240" w:lineRule="auto"/>
        <w:ind w:left="0" w:leftChars="0" w:right="0" w:rightChars="0" w:firstLine="0" w:firstLineChars="0"/>
        <w:jc w:val="both"/>
        <w:rPr>
          <w:rFonts w:hint="eastAsia" w:ascii="华文隶书" w:hAnsi="华文隶书" w:eastAsia="华文隶书" w:cs="华文隶书"/>
          <w:b/>
          <w:bCs/>
          <w:kern w:val="2"/>
          <w:sz w:val="40"/>
          <w:szCs w:val="44"/>
          <w:lang w:val="en-US" w:eastAsia="zh-CN" w:bidi="ar-SA"/>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b/>
          <w:bCs/>
          <w:kern w:val="2"/>
          <w:sz w:val="40"/>
          <w:szCs w:val="44"/>
          <w:lang w:val="en-US" w:eastAsia="zh-CN" w:bidi="ar-SA"/>
        </w:rPr>
        <w:id w:val="147472032"/>
        <w:docPartObj>
          <w:docPartGallery w:val="Table of Contents"/>
          <w:docPartUnique/>
        </w:docPartObj>
      </w:sdtPr>
      <w:sdtEndPr>
        <w:rPr>
          <w:rFonts w:ascii="宋体" w:hAnsi="宋体" w:eastAsia="宋体" w:cstheme="minorBidi"/>
          <w:b/>
          <w:bCs/>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40"/>
              <w:szCs w:val="44"/>
            </w:rPr>
          </w:pPr>
          <w:bookmarkStart w:id="0" w:name="_Toc21827_WPSOffice_Type3"/>
          <w:r>
            <w:rPr>
              <w:rFonts w:ascii="宋体" w:hAnsi="宋体" w:eastAsia="宋体"/>
              <w:b/>
              <w:bCs/>
              <w:sz w:val="40"/>
              <w:szCs w:val="44"/>
            </w:rPr>
            <w:t>目</w:t>
          </w:r>
          <w:r>
            <w:rPr>
              <w:rFonts w:hint="eastAsia" w:ascii="宋体" w:hAnsi="宋体" w:eastAsia="宋体"/>
              <w:b/>
              <w:bCs/>
              <w:sz w:val="40"/>
              <w:szCs w:val="44"/>
              <w:lang w:val="en-US" w:eastAsia="zh-CN"/>
            </w:rPr>
            <w:t xml:space="preserve">  </w:t>
          </w:r>
          <w:r>
            <w:rPr>
              <w:rFonts w:ascii="宋体" w:hAnsi="宋体" w:eastAsia="宋体"/>
              <w:b/>
              <w:bCs/>
              <w:sz w:val="40"/>
              <w:szCs w:val="44"/>
            </w:rPr>
            <w:t>录</w:t>
          </w:r>
        </w:p>
        <w:p>
          <w:pPr>
            <w:spacing w:before="0" w:beforeLines="0" w:after="0" w:afterLines="0" w:line="240" w:lineRule="auto"/>
            <w:ind w:left="0" w:leftChars="0" w:right="0" w:rightChars="0" w:firstLine="0" w:firstLineChars="0"/>
            <w:jc w:val="center"/>
            <w:rPr>
              <w:rFonts w:ascii="宋体" w:hAnsi="宋体" w:eastAsia="宋体"/>
              <w:b/>
              <w:bCs/>
              <w:sz w:val="40"/>
              <w:szCs w:val="44"/>
            </w:rPr>
          </w:pPr>
        </w:p>
        <w:p>
          <w:pPr>
            <w:pStyle w:val="10"/>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_Toc30046_WPSOffice_Level1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24b63048-ec61-4f59-b356-803e57900d53}"/>
              </w:placeholder>
            </w:sdtPr>
            <w:sdtEndPr>
              <w:rPr>
                <w:rFonts w:asciiTheme="minorHAnsi" w:hAnsiTheme="minorHAnsi" w:eastAsiaTheme="minorEastAsia" w:cstheme="minorBidi"/>
                <w:kern w:val="2"/>
                <w:sz w:val="24"/>
                <w:szCs w:val="24"/>
                <w:lang w:val="en-US" w:eastAsia="zh-CN" w:bidi="ar-SA"/>
              </w:rPr>
            </w:sdtEndPr>
            <w:sdtContent>
              <w:r>
                <w:rPr>
                  <w:rFonts w:hint="eastAsia" w:ascii="黑体" w:hAnsi="黑体" w:eastAsia="黑体" w:cs="黑体"/>
                  <w:sz w:val="24"/>
                  <w:szCs w:val="24"/>
                </w:rPr>
                <w:t>第一章 少年安全 防范为先</w:t>
              </w:r>
            </w:sdtContent>
          </w:sdt>
          <w:r>
            <w:rPr>
              <w:sz w:val="24"/>
              <w:szCs w:val="24"/>
            </w:rPr>
            <w:tab/>
          </w:r>
          <w:bookmarkStart w:id="1" w:name="_Toc30046_WPSOffice_Level1Page"/>
          <w:r>
            <w:rPr>
              <w:sz w:val="24"/>
              <w:szCs w:val="24"/>
            </w:rPr>
            <w:t>1</w:t>
          </w:r>
          <w:bookmarkEnd w:id="1"/>
          <w:r>
            <w:rPr>
              <w:sz w:val="24"/>
              <w:szCs w:val="24"/>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p>
        <w:p>
          <w:pPr>
            <w:pStyle w:val="11"/>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_Toc21827_WPSOffice_Level2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70f43642-1e5d-4755-a610-fffb79845123}"/>
              </w:placeholder>
            </w:sdtPr>
            <w:sdtEndPr>
              <w:rPr>
                <w:rFonts w:asciiTheme="minorHAnsi" w:hAnsiTheme="minorHAnsi" w:eastAsiaTheme="minorEastAsia" w:cstheme="minorBidi"/>
                <w:kern w:val="2"/>
                <w:sz w:val="24"/>
                <w:szCs w:val="24"/>
                <w:lang w:val="en-US" w:eastAsia="zh-CN" w:bidi="ar-SA"/>
              </w:rPr>
            </w:sdtEndPr>
            <w:sdtContent>
              <w:r>
                <w:rPr>
                  <w:rFonts w:hint="eastAsia" w:ascii="黑体" w:hAnsi="黑体" w:eastAsia="黑体" w:cs="黑体"/>
                  <w:sz w:val="24"/>
                  <w:szCs w:val="24"/>
                </w:rPr>
                <w:t>第一节 学校安全</w:t>
              </w:r>
            </w:sdtContent>
          </w:sdt>
          <w:r>
            <w:rPr>
              <w:sz w:val="24"/>
              <w:szCs w:val="24"/>
            </w:rPr>
            <w:tab/>
          </w:r>
          <w:bookmarkStart w:id="2" w:name="_Toc21827_WPSOffice_Level2Page"/>
          <w:r>
            <w:rPr>
              <w:sz w:val="24"/>
              <w:szCs w:val="24"/>
            </w:rPr>
            <w:t>2</w:t>
          </w:r>
          <w:bookmarkEnd w:id="2"/>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_Toc21827_WPSOffice_Level3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2427d502-bc81-4e57-bacb-7437d88bf677}"/>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一、法律法规教育</w:t>
              </w:r>
            </w:sdtContent>
          </w:sdt>
          <w:r>
            <w:rPr>
              <w:sz w:val="24"/>
              <w:szCs w:val="24"/>
            </w:rPr>
            <w:tab/>
          </w:r>
          <w:bookmarkStart w:id="3" w:name="_Toc21827_WPSOffice_Level3Page"/>
          <w:r>
            <w:rPr>
              <w:sz w:val="24"/>
              <w:szCs w:val="24"/>
            </w:rPr>
            <w:t>2</w:t>
          </w:r>
          <w:bookmarkEnd w:id="3"/>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_Toc19144_WPSOffice_Level3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bd7d643b-c8bc-44b9-9453-e9fd584d9d39}"/>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二、教学环境安全</w:t>
              </w:r>
            </w:sdtContent>
          </w:sdt>
          <w:r>
            <w:rPr>
              <w:sz w:val="24"/>
              <w:szCs w:val="24"/>
            </w:rPr>
            <w:tab/>
          </w:r>
          <w:bookmarkStart w:id="4" w:name="_Toc19144_WPSOffice_Level3Page"/>
          <w:r>
            <w:rPr>
              <w:sz w:val="24"/>
              <w:szCs w:val="24"/>
            </w:rPr>
            <w:t>2</w:t>
          </w:r>
          <w:bookmarkEnd w:id="4"/>
          <w:r>
            <w:rPr>
              <w:sz w:val="24"/>
              <w:szCs w:val="24"/>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_Toc19144_WPSOffice_Level2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59a3552e-015c-4dcf-8211-b9d9a204bc81}"/>
              </w:placeholder>
            </w:sdtPr>
            <w:sdtEndPr>
              <w:rPr>
                <w:rFonts w:asciiTheme="minorHAnsi" w:hAnsiTheme="minorHAnsi" w:eastAsiaTheme="minorEastAsia" w:cstheme="minorBidi"/>
                <w:kern w:val="2"/>
                <w:sz w:val="24"/>
                <w:szCs w:val="24"/>
                <w:lang w:val="en-US" w:eastAsia="zh-CN" w:bidi="ar-SA"/>
              </w:rPr>
            </w:sdtEndPr>
            <w:sdtContent>
              <w:r>
                <w:rPr>
                  <w:rFonts w:hint="eastAsia" w:ascii="黑体" w:hAnsi="黑体" w:eastAsia="黑体" w:cs="黑体"/>
                  <w:sz w:val="24"/>
                  <w:szCs w:val="24"/>
                </w:rPr>
                <w:t>第二节 生活环境安全</w:t>
              </w:r>
            </w:sdtContent>
          </w:sdt>
          <w:r>
            <w:rPr>
              <w:sz w:val="24"/>
              <w:szCs w:val="24"/>
            </w:rPr>
            <w:tab/>
          </w:r>
          <w:bookmarkStart w:id="5" w:name="_Toc19144_WPSOffice_Level2Page"/>
          <w:r>
            <w:rPr>
              <w:sz w:val="24"/>
              <w:szCs w:val="24"/>
            </w:rPr>
            <w:t>5</w:t>
          </w:r>
          <w:bookmarkEnd w:id="5"/>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_Toc15899_WPSOffice_Level3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1eecf2d3-4233-4e5b-a243-3d6b23a6574f}"/>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一、教学楼消防安全 （多媒体一体机）</w:t>
              </w:r>
            </w:sdtContent>
          </w:sdt>
          <w:r>
            <w:rPr>
              <w:sz w:val="24"/>
              <w:szCs w:val="24"/>
            </w:rPr>
            <w:tab/>
          </w:r>
          <w:bookmarkStart w:id="6" w:name="_Toc15899_WPSOffice_Level3Page"/>
          <w:r>
            <w:rPr>
              <w:sz w:val="24"/>
              <w:szCs w:val="24"/>
            </w:rPr>
            <w:t>5</w:t>
          </w:r>
          <w:bookmarkEnd w:id="6"/>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_Toc22067_WPSOffice_Level3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df673b79-53ba-4c2e-aaf6-bd3fd9ed44cd}"/>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二、学生宿舍</w:t>
              </w:r>
            </w:sdtContent>
          </w:sdt>
          <w:r>
            <w:rPr>
              <w:sz w:val="24"/>
              <w:szCs w:val="24"/>
            </w:rPr>
            <w:tab/>
          </w:r>
          <w:bookmarkStart w:id="7" w:name="_Toc22067_WPSOffice_Level3Page"/>
          <w:r>
            <w:rPr>
              <w:sz w:val="24"/>
              <w:szCs w:val="24"/>
            </w:rPr>
            <w:t>5</w:t>
          </w:r>
          <w:bookmarkEnd w:id="7"/>
          <w:r>
            <w:rPr>
              <w:sz w:val="24"/>
              <w:szCs w:val="24"/>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_Toc15899_WPSOffice_Level2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87f53d36-15a5-4927-b95b-c9103db65aa2}"/>
              </w:placeholder>
            </w:sdtPr>
            <w:sdtEndPr>
              <w:rPr>
                <w:rFonts w:asciiTheme="minorHAnsi" w:hAnsiTheme="minorHAnsi" w:eastAsiaTheme="minorEastAsia" w:cstheme="minorBidi"/>
                <w:kern w:val="2"/>
                <w:sz w:val="24"/>
                <w:szCs w:val="24"/>
                <w:lang w:val="en-US" w:eastAsia="zh-CN" w:bidi="ar-SA"/>
              </w:rPr>
            </w:sdtEndPr>
            <w:sdtContent>
              <w:r>
                <w:rPr>
                  <w:rFonts w:hint="eastAsia" w:ascii="黑体" w:hAnsi="黑体" w:eastAsia="黑体" w:cs="黑体"/>
                  <w:sz w:val="24"/>
                  <w:szCs w:val="24"/>
                </w:rPr>
                <w:t>第三节 应急救援</w:t>
              </w:r>
            </w:sdtContent>
          </w:sdt>
          <w:r>
            <w:rPr>
              <w:sz w:val="24"/>
              <w:szCs w:val="24"/>
            </w:rPr>
            <w:tab/>
          </w:r>
          <w:bookmarkStart w:id="8" w:name="_Toc15899_WPSOffice_Level2Page"/>
          <w:r>
            <w:rPr>
              <w:sz w:val="24"/>
              <w:szCs w:val="24"/>
            </w:rPr>
            <w:t>6</w:t>
          </w:r>
          <w:bookmarkEnd w:id="8"/>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_Toc11944_WPSOffice_Level3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25d3dfbb-9c1c-48d6-8958-1c01db43ce60}"/>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一、自然灾害情景教育</w:t>
              </w:r>
            </w:sdtContent>
          </w:sdt>
          <w:r>
            <w:rPr>
              <w:sz w:val="24"/>
              <w:szCs w:val="24"/>
            </w:rPr>
            <w:tab/>
          </w:r>
          <w:bookmarkStart w:id="9" w:name="_Toc11944_WPSOffice_Level3Page"/>
          <w:r>
            <w:rPr>
              <w:sz w:val="24"/>
              <w:szCs w:val="24"/>
            </w:rPr>
            <w:t>6</w:t>
          </w:r>
          <w:bookmarkEnd w:id="9"/>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_Toc7746_WPSOffice_Level3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bccc7c45-3c20-491a-8ee8-cc79dd140d63}"/>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二、逃生救援实训</w:t>
              </w:r>
            </w:sdtContent>
          </w:sdt>
          <w:r>
            <w:rPr>
              <w:sz w:val="24"/>
              <w:szCs w:val="24"/>
            </w:rPr>
            <w:tab/>
          </w:r>
          <w:bookmarkStart w:id="10" w:name="_Toc7746_WPSOffice_Level3Page"/>
          <w:r>
            <w:rPr>
              <w:sz w:val="24"/>
              <w:szCs w:val="24"/>
            </w:rPr>
            <w:t>6</w:t>
          </w:r>
          <w:bookmarkEnd w:id="10"/>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_Toc4856_WPSOffice_Level3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f586f991-f90d-4d68-8aac-772ff69b92f2}"/>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三、医护救助</w:t>
              </w:r>
            </w:sdtContent>
          </w:sdt>
          <w:r>
            <w:rPr>
              <w:sz w:val="24"/>
              <w:szCs w:val="24"/>
            </w:rPr>
            <w:tab/>
          </w:r>
          <w:bookmarkStart w:id="11" w:name="_Toc4856_WPSOffice_Level3Page"/>
          <w:r>
            <w:rPr>
              <w:sz w:val="24"/>
              <w:szCs w:val="24"/>
            </w:rPr>
            <w:t>7</w:t>
          </w:r>
          <w:bookmarkEnd w:id="11"/>
          <w:r>
            <w:rPr>
              <w:sz w:val="24"/>
              <w:szCs w:val="24"/>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_Toc22067_WPSOffice_Level2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c1a46ae5-10bf-4f32-a0b4-5c94783a5d9d}"/>
              </w:placeholder>
            </w:sdtPr>
            <w:sdtEndPr>
              <w:rPr>
                <w:rFonts w:asciiTheme="minorHAnsi" w:hAnsiTheme="minorHAnsi" w:eastAsiaTheme="minorEastAsia" w:cstheme="minorBidi"/>
                <w:kern w:val="2"/>
                <w:sz w:val="24"/>
                <w:szCs w:val="24"/>
                <w:lang w:val="en-US" w:eastAsia="zh-CN" w:bidi="ar-SA"/>
              </w:rPr>
            </w:sdtEndPr>
            <w:sdtContent>
              <w:r>
                <w:rPr>
                  <w:rFonts w:hint="eastAsia" w:ascii="黑体" w:hAnsi="黑体" w:eastAsia="黑体" w:cs="黑体"/>
                  <w:sz w:val="24"/>
                  <w:szCs w:val="24"/>
                </w:rPr>
                <w:t>第四节 人员密集场所（文化市场）</w:t>
              </w:r>
            </w:sdtContent>
          </w:sdt>
          <w:r>
            <w:rPr>
              <w:sz w:val="24"/>
              <w:szCs w:val="24"/>
            </w:rPr>
            <w:tab/>
          </w:r>
          <w:bookmarkStart w:id="12" w:name="_Toc22067_WPSOffice_Level2Page"/>
          <w:r>
            <w:rPr>
              <w:sz w:val="24"/>
              <w:szCs w:val="24"/>
            </w:rPr>
            <w:t>8</w:t>
          </w:r>
          <w:bookmarkEnd w:id="12"/>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_Toc7925_WPSOffice_Level3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fc8c1615-0e80-4220-8863-5e9bebeb412d}"/>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一、书店</w:t>
              </w:r>
            </w:sdtContent>
          </w:sdt>
          <w:r>
            <w:rPr>
              <w:sz w:val="24"/>
              <w:szCs w:val="24"/>
            </w:rPr>
            <w:tab/>
          </w:r>
          <w:bookmarkStart w:id="13" w:name="_Toc7925_WPSOffice_Level3Page"/>
          <w:r>
            <w:rPr>
              <w:sz w:val="24"/>
              <w:szCs w:val="24"/>
            </w:rPr>
            <w:t>8</w:t>
          </w:r>
          <w:bookmarkEnd w:id="13"/>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_Toc24206_WPSOffice_Level3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7231c511-f5f3-4edd-98e0-10996806c457}"/>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二、网吧</w:t>
              </w:r>
            </w:sdtContent>
          </w:sdt>
          <w:r>
            <w:rPr>
              <w:sz w:val="24"/>
              <w:szCs w:val="24"/>
            </w:rPr>
            <w:tab/>
          </w:r>
          <w:bookmarkStart w:id="14" w:name="_Toc24206_WPSOffice_Level3Page"/>
          <w:r>
            <w:rPr>
              <w:sz w:val="24"/>
              <w:szCs w:val="24"/>
            </w:rPr>
            <w:t>8</w:t>
          </w:r>
          <w:bookmarkEnd w:id="14"/>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_Toc20289_WPSOffice_Level3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18c67b46-fce0-4f4e-97f9-52309696f1a6}"/>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三、娱乐场所</w:t>
              </w:r>
            </w:sdtContent>
          </w:sdt>
          <w:r>
            <w:rPr>
              <w:sz w:val="24"/>
              <w:szCs w:val="24"/>
            </w:rPr>
            <w:tab/>
          </w:r>
          <w:bookmarkStart w:id="15" w:name="_Toc20289_WPSOffice_Level3Page"/>
          <w:r>
            <w:rPr>
              <w:sz w:val="24"/>
              <w:szCs w:val="24"/>
            </w:rPr>
            <w:t>8</w:t>
          </w:r>
          <w:bookmarkEnd w:id="15"/>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p>
        <w:p>
          <w:pPr>
            <w:pStyle w:val="10"/>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_Toc21827_WPSOffice_Level1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b112287e-97a7-46d0-8b0f-a05b1046d1cf}"/>
              </w:placeholder>
            </w:sdtPr>
            <w:sdtEndPr>
              <w:rPr>
                <w:rFonts w:asciiTheme="minorHAnsi" w:hAnsiTheme="minorHAnsi" w:eastAsiaTheme="minorEastAsia" w:cstheme="minorBidi"/>
                <w:kern w:val="2"/>
                <w:sz w:val="24"/>
                <w:szCs w:val="24"/>
                <w:lang w:val="en-US" w:eastAsia="zh-CN" w:bidi="ar-SA"/>
              </w:rPr>
            </w:sdtEndPr>
            <w:sdtContent>
              <w:r>
                <w:rPr>
                  <w:rFonts w:hint="eastAsia" w:ascii="黑体" w:hAnsi="黑体" w:eastAsia="黑体" w:cs="黑体"/>
                  <w:sz w:val="24"/>
                  <w:szCs w:val="24"/>
                </w:rPr>
                <w:t>第二章 日常安全 防查一体</w:t>
              </w:r>
            </w:sdtContent>
          </w:sdt>
          <w:r>
            <w:rPr>
              <w:sz w:val="24"/>
              <w:szCs w:val="24"/>
            </w:rPr>
            <w:tab/>
          </w:r>
          <w:bookmarkStart w:id="16" w:name="_Toc21827_WPSOffice_Level1Page"/>
          <w:r>
            <w:rPr>
              <w:sz w:val="24"/>
              <w:szCs w:val="24"/>
            </w:rPr>
            <w:t>10</w:t>
          </w:r>
          <w:bookmarkEnd w:id="16"/>
          <w:r>
            <w:rPr>
              <w:sz w:val="24"/>
              <w:szCs w:val="24"/>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p>
        <w:p>
          <w:pPr>
            <w:pStyle w:val="11"/>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_Toc11944_WPSOffice_Level2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91585b49-b1ed-48d6-a7aa-9cfeb0c11a51}"/>
              </w:placeholder>
            </w:sdtPr>
            <w:sdtEndPr>
              <w:rPr>
                <w:rFonts w:asciiTheme="minorHAnsi" w:hAnsiTheme="minorHAnsi" w:eastAsiaTheme="minorEastAsia" w:cstheme="minorBidi"/>
                <w:kern w:val="2"/>
                <w:sz w:val="24"/>
                <w:szCs w:val="24"/>
                <w:lang w:val="en-US" w:eastAsia="zh-CN" w:bidi="ar-SA"/>
              </w:rPr>
            </w:sdtEndPr>
            <w:sdtContent>
              <w:r>
                <w:rPr>
                  <w:rFonts w:hint="eastAsia" w:ascii="黑体" w:hAnsi="黑体" w:eastAsia="黑体" w:cs="黑体"/>
                  <w:sz w:val="24"/>
                  <w:szCs w:val="24"/>
                </w:rPr>
                <w:t>第一节 交通安全</w:t>
              </w:r>
            </w:sdtContent>
          </w:sdt>
          <w:r>
            <w:rPr>
              <w:sz w:val="24"/>
              <w:szCs w:val="24"/>
            </w:rPr>
            <w:tab/>
          </w:r>
          <w:bookmarkStart w:id="17" w:name="_Toc11944_WPSOffice_Level2Page"/>
          <w:r>
            <w:rPr>
              <w:sz w:val="24"/>
              <w:szCs w:val="24"/>
            </w:rPr>
            <w:t>11</w:t>
          </w:r>
          <w:bookmarkEnd w:id="17"/>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_Toc8225_WPSOffice_Level3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bd9d2fa1-1e85-4bb6-8272-d5f2034e17ed}"/>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一、交通安全基础认知</w:t>
              </w:r>
            </w:sdtContent>
          </w:sdt>
          <w:r>
            <w:rPr>
              <w:sz w:val="24"/>
              <w:szCs w:val="24"/>
            </w:rPr>
            <w:tab/>
          </w:r>
          <w:bookmarkStart w:id="18" w:name="_Toc8225_WPSOffice_Level3Page"/>
          <w:r>
            <w:rPr>
              <w:sz w:val="24"/>
              <w:szCs w:val="24"/>
            </w:rPr>
            <w:t>11</w:t>
          </w:r>
          <w:bookmarkEnd w:id="18"/>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_Toc28745_WPSOffice_Level3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89fb2042-3666-442a-943f-7fd5969be09e}"/>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二、客运站安全实训</w:t>
              </w:r>
            </w:sdtContent>
          </w:sdt>
          <w:r>
            <w:rPr>
              <w:sz w:val="24"/>
              <w:szCs w:val="24"/>
            </w:rPr>
            <w:tab/>
          </w:r>
          <w:bookmarkStart w:id="19" w:name="_Toc28745_WPSOffice_Level3Page"/>
          <w:r>
            <w:rPr>
              <w:sz w:val="24"/>
              <w:szCs w:val="24"/>
            </w:rPr>
            <w:t>11</w:t>
          </w:r>
          <w:bookmarkEnd w:id="19"/>
          <w:r>
            <w:rPr>
              <w:sz w:val="24"/>
              <w:szCs w:val="24"/>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_Toc7746_WPSOffice_Level2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adef73f3-ac68-4946-b204-84b4169c4886}"/>
              </w:placeholder>
            </w:sdtPr>
            <w:sdtEndPr>
              <w:rPr>
                <w:rFonts w:asciiTheme="minorHAnsi" w:hAnsiTheme="minorHAnsi" w:eastAsiaTheme="minorEastAsia" w:cstheme="minorBidi"/>
                <w:kern w:val="2"/>
                <w:sz w:val="24"/>
                <w:szCs w:val="24"/>
                <w:lang w:val="en-US" w:eastAsia="zh-CN" w:bidi="ar-SA"/>
              </w:rPr>
            </w:sdtEndPr>
            <w:sdtContent>
              <w:r>
                <w:rPr>
                  <w:rFonts w:hint="eastAsia" w:ascii="黑体" w:hAnsi="黑体" w:eastAsia="黑体" w:cs="黑体"/>
                  <w:sz w:val="24"/>
                  <w:szCs w:val="24"/>
                </w:rPr>
                <w:t>第二节 食药安全</w:t>
              </w:r>
            </w:sdtContent>
          </w:sdt>
          <w:r>
            <w:rPr>
              <w:sz w:val="24"/>
              <w:szCs w:val="24"/>
            </w:rPr>
            <w:tab/>
          </w:r>
          <w:bookmarkStart w:id="20" w:name="_Toc7746_WPSOffice_Level2Page"/>
          <w:r>
            <w:rPr>
              <w:sz w:val="24"/>
              <w:szCs w:val="24"/>
            </w:rPr>
            <w:t>12</w:t>
          </w:r>
          <w:bookmarkEnd w:id="20"/>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_Toc29794_WPSOffice_Level3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ff649173-3938-4855-9cce-698932beed21}"/>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一、食品加工小作坊</w:t>
              </w:r>
            </w:sdtContent>
          </w:sdt>
          <w:r>
            <w:rPr>
              <w:sz w:val="24"/>
              <w:szCs w:val="24"/>
            </w:rPr>
            <w:tab/>
          </w:r>
          <w:bookmarkStart w:id="21" w:name="_Toc29794_WPSOffice_Level3Page"/>
          <w:r>
            <w:rPr>
              <w:sz w:val="24"/>
              <w:szCs w:val="24"/>
            </w:rPr>
            <w:t>12</w:t>
          </w:r>
          <w:bookmarkEnd w:id="21"/>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_Toc5014_WPSOffice_Level3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a1ff6037-e8b2-40f5-b42c-71e3b2752852}"/>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二、餐饮店厨房</w:t>
              </w:r>
            </w:sdtContent>
          </w:sdt>
          <w:r>
            <w:rPr>
              <w:sz w:val="24"/>
              <w:szCs w:val="24"/>
            </w:rPr>
            <w:tab/>
          </w:r>
          <w:bookmarkStart w:id="22" w:name="_Toc5014_WPSOffice_Level3Page"/>
          <w:r>
            <w:rPr>
              <w:sz w:val="24"/>
              <w:szCs w:val="24"/>
            </w:rPr>
            <w:t>12</w:t>
          </w:r>
          <w:bookmarkEnd w:id="22"/>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_Toc22511_WPSOffice_Level3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78023c32-6863-4e2e-b861-e78a40c75e75}"/>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三、 药品安全</w:t>
              </w:r>
            </w:sdtContent>
          </w:sdt>
          <w:r>
            <w:rPr>
              <w:sz w:val="24"/>
              <w:szCs w:val="24"/>
            </w:rPr>
            <w:tab/>
          </w:r>
          <w:bookmarkStart w:id="23" w:name="_Toc22511_WPSOffice_Level3Page"/>
          <w:r>
            <w:rPr>
              <w:sz w:val="24"/>
              <w:szCs w:val="24"/>
            </w:rPr>
            <w:t>13</w:t>
          </w:r>
          <w:bookmarkEnd w:id="23"/>
          <w:r>
            <w:rPr>
              <w:sz w:val="24"/>
              <w:szCs w:val="24"/>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_Toc4856_WPSOffice_Level2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f2baad82-9f5f-4cf6-a9fd-caeab578e1f9}"/>
              </w:placeholder>
            </w:sdtPr>
            <w:sdtEndPr>
              <w:rPr>
                <w:rFonts w:asciiTheme="minorHAnsi" w:hAnsiTheme="minorHAnsi" w:eastAsiaTheme="minorEastAsia" w:cstheme="minorBidi"/>
                <w:kern w:val="2"/>
                <w:sz w:val="24"/>
                <w:szCs w:val="24"/>
                <w:lang w:val="en-US" w:eastAsia="zh-CN" w:bidi="ar-SA"/>
              </w:rPr>
            </w:sdtEndPr>
            <w:sdtContent>
              <w:r>
                <w:rPr>
                  <w:rFonts w:hint="eastAsia" w:ascii="黑体" w:hAnsi="黑体" w:eastAsia="黑体" w:cs="黑体"/>
                  <w:sz w:val="24"/>
                  <w:szCs w:val="24"/>
                </w:rPr>
                <w:t>第三节 消防安全</w:t>
              </w:r>
            </w:sdtContent>
          </w:sdt>
          <w:r>
            <w:rPr>
              <w:sz w:val="24"/>
              <w:szCs w:val="24"/>
            </w:rPr>
            <w:tab/>
          </w:r>
          <w:bookmarkStart w:id="24" w:name="_Toc4856_WPSOffice_Level2Page"/>
          <w:r>
            <w:rPr>
              <w:sz w:val="24"/>
              <w:szCs w:val="24"/>
            </w:rPr>
            <w:t>14</w:t>
          </w:r>
          <w:bookmarkEnd w:id="24"/>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_Toc30647_WPSOffice_Level3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d90b384d-694a-4b8d-a94d-39d3972e2f61}"/>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一、消防知识</w:t>
              </w:r>
            </w:sdtContent>
          </w:sdt>
          <w:r>
            <w:rPr>
              <w:sz w:val="24"/>
              <w:szCs w:val="24"/>
            </w:rPr>
            <w:tab/>
          </w:r>
          <w:bookmarkStart w:id="25" w:name="_Toc30647_WPSOffice_Level3Page"/>
          <w:r>
            <w:rPr>
              <w:sz w:val="24"/>
              <w:szCs w:val="24"/>
            </w:rPr>
            <w:t>14</w:t>
          </w:r>
          <w:bookmarkEnd w:id="25"/>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_Toc6617_WPSOffice_Level3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28ae3c7a-58b5-49c7-b881-345ba1e4bcfe}"/>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二、生活场所安全隐患</w:t>
              </w:r>
            </w:sdtContent>
          </w:sdt>
          <w:r>
            <w:rPr>
              <w:sz w:val="24"/>
              <w:szCs w:val="24"/>
            </w:rPr>
            <w:tab/>
          </w:r>
          <w:bookmarkStart w:id="26" w:name="_Toc6617_WPSOffice_Level3Page"/>
          <w:r>
            <w:rPr>
              <w:sz w:val="24"/>
              <w:szCs w:val="24"/>
            </w:rPr>
            <w:t>14</w:t>
          </w:r>
          <w:bookmarkEnd w:id="26"/>
          <w:r>
            <w:rPr>
              <w:sz w:val="24"/>
              <w:szCs w:val="24"/>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_Toc7925_WPSOffice_Level2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d422147a-b122-442e-851d-d6c35571ad47}"/>
              </w:placeholder>
            </w:sdtPr>
            <w:sdtEndPr>
              <w:rPr>
                <w:rFonts w:asciiTheme="minorHAnsi" w:hAnsiTheme="minorHAnsi" w:eastAsiaTheme="minorEastAsia" w:cstheme="minorBidi"/>
                <w:kern w:val="2"/>
                <w:sz w:val="24"/>
                <w:szCs w:val="24"/>
                <w:lang w:val="en-US" w:eastAsia="zh-CN" w:bidi="ar-SA"/>
              </w:rPr>
            </w:sdtEndPr>
            <w:sdtContent>
              <w:r>
                <w:rPr>
                  <w:rFonts w:hint="eastAsia" w:ascii="黑体" w:hAnsi="黑体" w:eastAsia="黑体" w:cs="黑体"/>
                  <w:sz w:val="24"/>
                  <w:szCs w:val="24"/>
                </w:rPr>
                <w:t>第四节 寄递安全</w:t>
              </w:r>
            </w:sdtContent>
          </w:sdt>
          <w:r>
            <w:rPr>
              <w:sz w:val="24"/>
              <w:szCs w:val="24"/>
            </w:rPr>
            <w:tab/>
          </w:r>
          <w:bookmarkStart w:id="27" w:name="_Toc7925_WPSOffice_Level2Page"/>
          <w:r>
            <w:rPr>
              <w:sz w:val="24"/>
              <w:szCs w:val="24"/>
            </w:rPr>
            <w:t>18</w:t>
          </w:r>
          <w:bookmarkEnd w:id="27"/>
          <w:r>
            <w:rPr>
              <w:sz w:val="24"/>
              <w:szCs w:val="24"/>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p>
        <w:p>
          <w:pPr>
            <w:pStyle w:val="10"/>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_Toc19144_WPSOffice_Level1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a025602d-8784-43a1-b907-575f08a6ad58}"/>
              </w:placeholder>
            </w:sdtPr>
            <w:sdtEndPr>
              <w:rPr>
                <w:rFonts w:asciiTheme="minorHAnsi" w:hAnsiTheme="minorHAnsi" w:eastAsiaTheme="minorEastAsia" w:cstheme="minorBidi"/>
                <w:kern w:val="2"/>
                <w:sz w:val="24"/>
                <w:szCs w:val="24"/>
                <w:lang w:val="en-US" w:eastAsia="zh-CN" w:bidi="ar-SA"/>
              </w:rPr>
            </w:sdtEndPr>
            <w:sdtContent>
              <w:r>
                <w:rPr>
                  <w:rFonts w:hint="eastAsia" w:ascii="黑体" w:hAnsi="黑体" w:eastAsia="黑体" w:cs="黑体"/>
                  <w:sz w:val="24"/>
                  <w:szCs w:val="24"/>
                </w:rPr>
                <w:t>第三章 专业安全 谨慎细致</w:t>
              </w:r>
            </w:sdtContent>
          </w:sdt>
          <w:r>
            <w:rPr>
              <w:sz w:val="24"/>
              <w:szCs w:val="24"/>
            </w:rPr>
            <w:tab/>
          </w:r>
          <w:bookmarkStart w:id="28" w:name="_Toc19144_WPSOffice_Level1Page"/>
          <w:r>
            <w:rPr>
              <w:sz w:val="24"/>
              <w:szCs w:val="24"/>
            </w:rPr>
            <w:t>19</w:t>
          </w:r>
          <w:bookmarkEnd w:id="28"/>
          <w:r>
            <w:rPr>
              <w:sz w:val="24"/>
              <w:szCs w:val="24"/>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p>
        <w:p>
          <w:pPr>
            <w:pStyle w:val="11"/>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_Toc24206_WPSOffice_Level2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90dc9f0b-e9bf-4d17-853f-780d1caedae0}"/>
              </w:placeholder>
            </w:sdtPr>
            <w:sdtEndPr>
              <w:rPr>
                <w:rFonts w:asciiTheme="minorHAnsi" w:hAnsiTheme="minorHAnsi" w:eastAsiaTheme="minorEastAsia" w:cstheme="minorBidi"/>
                <w:kern w:val="2"/>
                <w:sz w:val="24"/>
                <w:szCs w:val="24"/>
                <w:lang w:val="en-US" w:eastAsia="zh-CN" w:bidi="ar-SA"/>
              </w:rPr>
            </w:sdtEndPr>
            <w:sdtContent>
              <w:r>
                <w:rPr>
                  <w:rFonts w:hint="eastAsia" w:ascii="黑体" w:hAnsi="黑体" w:eastAsia="黑体" w:cs="黑体"/>
                  <w:sz w:val="24"/>
                  <w:szCs w:val="24"/>
                </w:rPr>
                <w:t>第一节  社会治安</w:t>
              </w:r>
            </w:sdtContent>
          </w:sdt>
          <w:r>
            <w:rPr>
              <w:sz w:val="24"/>
              <w:szCs w:val="24"/>
            </w:rPr>
            <w:tab/>
          </w:r>
          <w:bookmarkStart w:id="29" w:name="_Toc24206_WPSOffice_Level2Page"/>
          <w:r>
            <w:rPr>
              <w:sz w:val="24"/>
              <w:szCs w:val="24"/>
            </w:rPr>
            <w:t>19</w:t>
          </w:r>
          <w:bookmarkEnd w:id="29"/>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_Toc5934_WPSOffice_Level3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e02b612e-8024-495f-90a4-13ae626f99e3}"/>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一、国家安全</w:t>
              </w:r>
            </w:sdtContent>
          </w:sdt>
          <w:r>
            <w:rPr>
              <w:sz w:val="24"/>
              <w:szCs w:val="24"/>
            </w:rPr>
            <w:tab/>
          </w:r>
          <w:bookmarkStart w:id="30" w:name="_Toc5934_WPSOffice_Level3Page"/>
          <w:r>
            <w:rPr>
              <w:sz w:val="24"/>
              <w:szCs w:val="24"/>
            </w:rPr>
            <w:t>19</w:t>
          </w:r>
          <w:bookmarkEnd w:id="30"/>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_Toc31598_WPSOffice_Level3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52b0040f-6af0-4c6f-80ee-4c7bbdbc5784}"/>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二、禁毒教育</w:t>
              </w:r>
            </w:sdtContent>
          </w:sdt>
          <w:r>
            <w:rPr>
              <w:sz w:val="24"/>
              <w:szCs w:val="24"/>
            </w:rPr>
            <w:tab/>
          </w:r>
          <w:bookmarkStart w:id="31" w:name="_Toc31598_WPSOffice_Level3Page"/>
          <w:r>
            <w:rPr>
              <w:sz w:val="24"/>
              <w:szCs w:val="24"/>
            </w:rPr>
            <w:t>19</w:t>
          </w:r>
          <w:bookmarkEnd w:id="31"/>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_Toc25505_WPSOffice_Level3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b870eb82-4a3f-4307-a7bb-838e4507612b}"/>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三、防诈安全</w:t>
              </w:r>
            </w:sdtContent>
          </w:sdt>
          <w:r>
            <w:rPr>
              <w:sz w:val="24"/>
              <w:szCs w:val="24"/>
            </w:rPr>
            <w:tab/>
          </w:r>
          <w:bookmarkStart w:id="32" w:name="_Toc25505_WPSOffice_Level3Page"/>
          <w:r>
            <w:rPr>
              <w:sz w:val="24"/>
              <w:szCs w:val="24"/>
            </w:rPr>
            <w:t>20</w:t>
          </w:r>
          <w:bookmarkEnd w:id="32"/>
          <w:r>
            <w:rPr>
              <w:sz w:val="24"/>
              <w:szCs w:val="24"/>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_Toc20289_WPSOffice_Level2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c1e5b62d-d99c-4da7-a50a-bdbe1f141c39}"/>
              </w:placeholder>
            </w:sdtPr>
            <w:sdtEndPr>
              <w:rPr>
                <w:rFonts w:asciiTheme="minorHAnsi" w:hAnsiTheme="minorHAnsi" w:eastAsiaTheme="minorEastAsia" w:cstheme="minorBidi"/>
                <w:kern w:val="2"/>
                <w:sz w:val="24"/>
                <w:szCs w:val="24"/>
                <w:lang w:val="en-US" w:eastAsia="zh-CN" w:bidi="ar-SA"/>
              </w:rPr>
            </w:sdtEndPr>
            <w:sdtContent>
              <w:r>
                <w:rPr>
                  <w:rFonts w:hint="eastAsia" w:ascii="黑体" w:hAnsi="黑体" w:eastAsia="黑体" w:cs="黑体"/>
                  <w:sz w:val="24"/>
                  <w:szCs w:val="24"/>
                </w:rPr>
                <w:t>第二节 生产安全</w:t>
              </w:r>
            </w:sdtContent>
          </w:sdt>
          <w:r>
            <w:rPr>
              <w:sz w:val="24"/>
              <w:szCs w:val="24"/>
            </w:rPr>
            <w:tab/>
          </w:r>
          <w:bookmarkStart w:id="33" w:name="_Toc20289_WPSOffice_Level2Page"/>
          <w:r>
            <w:rPr>
              <w:sz w:val="24"/>
              <w:szCs w:val="24"/>
            </w:rPr>
            <w:t>21</w:t>
          </w:r>
          <w:bookmarkEnd w:id="33"/>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_Toc12061_WPSOffice_Level3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5da532f8-c196-4b9c-add0-54789325ac40}"/>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一、建筑施工</w:t>
              </w:r>
            </w:sdtContent>
          </w:sdt>
          <w:r>
            <w:rPr>
              <w:sz w:val="24"/>
              <w:szCs w:val="24"/>
            </w:rPr>
            <w:tab/>
          </w:r>
          <w:bookmarkStart w:id="34" w:name="_Toc12061_WPSOffice_Level3Page"/>
          <w:r>
            <w:rPr>
              <w:sz w:val="24"/>
              <w:szCs w:val="24"/>
            </w:rPr>
            <w:t>21</w:t>
          </w:r>
          <w:bookmarkEnd w:id="34"/>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_Toc14239_WPSOffice_Level3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78620113-86cf-46e2-965b-c21fa079e5c2}"/>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二、瓶装燃气换气点</w:t>
              </w:r>
            </w:sdtContent>
          </w:sdt>
          <w:r>
            <w:rPr>
              <w:sz w:val="24"/>
              <w:szCs w:val="24"/>
            </w:rPr>
            <w:tab/>
          </w:r>
          <w:bookmarkStart w:id="35" w:name="_Toc14239_WPSOffice_Level3Page"/>
          <w:r>
            <w:rPr>
              <w:sz w:val="24"/>
              <w:szCs w:val="24"/>
            </w:rPr>
            <w:t>23</w:t>
          </w:r>
          <w:bookmarkEnd w:id="35"/>
          <w:r>
            <w:rPr>
              <w:sz w:val="24"/>
              <w:szCs w:val="24"/>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312" w:lineRule="auto"/>
            <w:textAlignment w:val="auto"/>
            <w:rPr>
              <w:sz w:val="24"/>
              <w:szCs w:val="24"/>
            </w:rPr>
          </w:pPr>
          <w:r>
            <w:rPr>
              <w:sz w:val="24"/>
              <w:szCs w:val="24"/>
            </w:rPr>
            <w:fldChar w:fldCharType="begin"/>
          </w:r>
          <w:r>
            <w:rPr>
              <w:sz w:val="24"/>
              <w:szCs w:val="24"/>
            </w:rPr>
            <w:instrText xml:space="preserve"> HYPERLINK \l _Toc14252_WPSOffice_Level3 </w:instrText>
          </w:r>
          <w:r>
            <w:rPr>
              <w:sz w:val="24"/>
              <w:szCs w:val="24"/>
            </w:rPr>
            <w:fldChar w:fldCharType="separate"/>
          </w:r>
          <w:sdt>
            <w:sdtPr>
              <w:rPr>
                <w:rFonts w:asciiTheme="minorHAnsi" w:hAnsiTheme="minorHAnsi" w:eastAsiaTheme="minorEastAsia" w:cstheme="minorBidi"/>
                <w:kern w:val="2"/>
                <w:sz w:val="24"/>
                <w:szCs w:val="24"/>
                <w:lang w:val="en-US" w:eastAsia="zh-CN" w:bidi="ar-SA"/>
              </w:rPr>
              <w:id w:val="147472032"/>
              <w:placeholder>
                <w:docPart w:val="{494dfeb8-43c9-4df8-8bd9-c138c69db8bd}"/>
              </w:placeholder>
            </w:sdtPr>
            <w:sdtEndPr>
              <w:rPr>
                <w:rFonts w:asciiTheme="minorHAnsi" w:hAnsiTheme="minorHAnsi" w:eastAsiaTheme="minorEastAsia" w:cstheme="minorBidi"/>
                <w:kern w:val="2"/>
                <w:sz w:val="24"/>
                <w:szCs w:val="24"/>
                <w:lang w:val="en-US" w:eastAsia="zh-CN" w:bidi="ar-SA"/>
              </w:rPr>
            </w:sdtEndPr>
            <w:sdtContent>
              <w:r>
                <w:rPr>
                  <w:rFonts w:hint="eastAsia" w:ascii="仿宋" w:hAnsi="仿宋" w:eastAsia="仿宋" w:cs="仿宋"/>
                  <w:sz w:val="24"/>
                  <w:szCs w:val="24"/>
                </w:rPr>
                <w:t>三、生产车间——隐患排查</w:t>
              </w:r>
            </w:sdtContent>
          </w:sdt>
          <w:r>
            <w:rPr>
              <w:sz w:val="24"/>
              <w:szCs w:val="24"/>
            </w:rPr>
            <w:tab/>
          </w:r>
          <w:bookmarkStart w:id="36" w:name="_Toc14252_WPSOffice_Level3Page"/>
          <w:r>
            <w:rPr>
              <w:sz w:val="24"/>
              <w:szCs w:val="24"/>
            </w:rPr>
            <w:t>24</w:t>
          </w:r>
          <w:bookmarkEnd w:id="36"/>
          <w:r>
            <w:rPr>
              <w:sz w:val="24"/>
              <w:szCs w:val="24"/>
            </w:rPr>
            <w:fldChar w:fldCharType="end"/>
          </w:r>
          <w:bookmarkEnd w:id="0"/>
        </w:p>
      </w:sdtContent>
    </w:sdt>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color w:val="auto"/>
          <w:sz w:val="36"/>
          <w:szCs w:val="36"/>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color w:val="auto"/>
          <w:sz w:val="36"/>
          <w:szCs w:val="36"/>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360" w:lineRule="auto"/>
        <w:ind w:firstLine="723" w:firstLineChars="200"/>
        <w:jc w:val="center"/>
        <w:textAlignment w:val="auto"/>
        <w:rPr>
          <w:rFonts w:hint="eastAsia" w:ascii="黑体" w:hAnsi="黑体" w:eastAsia="黑体" w:cs="黑体"/>
          <w:b/>
          <w:color w:val="auto"/>
          <w:sz w:val="36"/>
          <w:szCs w:val="36"/>
          <w:lang w:val="en-US" w:eastAsia="zh-CN"/>
        </w:rPr>
      </w:pPr>
      <w:bookmarkStart w:id="37" w:name="_Toc30046_WPSOffice_Level1"/>
      <w:r>
        <w:rPr>
          <w:rFonts w:hint="eastAsia" w:ascii="黑体" w:hAnsi="黑体" w:eastAsia="黑体" w:cs="黑体"/>
          <w:b/>
          <w:color w:val="auto"/>
          <w:sz w:val="36"/>
          <w:szCs w:val="36"/>
          <w:lang w:val="en-US" w:eastAsia="zh-CN"/>
        </w:rPr>
        <w:t>少年安全 防范为先</w:t>
      </w:r>
      <w:bookmarkEnd w:id="37"/>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color w:val="auto"/>
          <w:sz w:val="36"/>
          <w:szCs w:val="36"/>
          <w:lang w:val="en-US" w:eastAsia="zh-CN"/>
        </w:rPr>
      </w:pP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本章</w:t>
      </w:r>
      <w:r>
        <w:rPr>
          <w:rFonts w:hint="eastAsia" w:ascii="仿宋" w:hAnsi="仿宋" w:eastAsia="仿宋" w:cs="仿宋"/>
          <w:color w:val="auto"/>
          <w:sz w:val="28"/>
          <w:szCs w:val="28"/>
        </w:rPr>
        <w:t>主题主要是“少年安全 防范为先”，因此在内容安排上以学生日常经常会产生社会活动的场所“学校”与“人员密集场所（包含网吧、娱乐场所、书店）”为切入点，融合应急救援的知识体系，总体以“环境内防护”和“自身自主防护”两部分结合，进行系统课程化培训。</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5542280" cy="2912745"/>
            <wp:effectExtent l="0" t="0" r="1270" b="1905"/>
            <wp:docPr id="10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41"/>
                    <pic:cNvPicPr>
                      <a:picLocks noChangeAspect="1"/>
                    </pic:cNvPicPr>
                  </pic:nvPicPr>
                  <pic:blipFill>
                    <a:blip r:embed="rId6" cstate="print"/>
                    <a:stretch>
                      <a:fillRect/>
                    </a:stretch>
                  </pic:blipFill>
                  <pic:spPr>
                    <a:xfrm>
                      <a:off x="0" y="0"/>
                      <a:ext cx="5542280" cy="2912745"/>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黑体" w:hAnsi="黑体" w:eastAsia="黑体" w:cs="黑体"/>
          <w:b/>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黑体" w:hAnsi="黑体" w:eastAsia="黑体" w:cs="黑体"/>
          <w:b/>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黑体" w:hAnsi="黑体" w:eastAsia="黑体" w:cs="黑体"/>
          <w:b/>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黑体" w:hAnsi="黑体" w:eastAsia="黑体" w:cs="黑体"/>
          <w:b/>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黑体" w:hAnsi="黑体" w:eastAsia="黑体" w:cs="黑体"/>
          <w:b/>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黑体" w:hAnsi="黑体" w:eastAsia="黑体" w:cs="黑体"/>
          <w:b/>
          <w:bCs/>
          <w:color w:val="auto"/>
          <w:sz w:val="28"/>
          <w:szCs w:val="28"/>
          <w:lang w:val="en-US" w:eastAsia="zh-CN"/>
        </w:rPr>
      </w:pPr>
    </w:p>
    <w:p>
      <w:pPr>
        <w:keepNext w:val="0"/>
        <w:keepLines w:val="0"/>
        <w:pageBreakBefore w:val="0"/>
        <w:numPr>
          <w:ilvl w:val="0"/>
          <w:numId w:val="2"/>
        </w:numPr>
        <w:kinsoku/>
        <w:wordWrap/>
        <w:overflowPunct/>
        <w:topLinePunct w:val="0"/>
        <w:autoSpaceDE/>
        <w:autoSpaceDN/>
        <w:bidi w:val="0"/>
        <w:adjustRightInd/>
        <w:snapToGrid/>
        <w:spacing w:line="360" w:lineRule="auto"/>
        <w:ind w:firstLine="643" w:firstLineChars="200"/>
        <w:jc w:val="center"/>
        <w:textAlignment w:val="auto"/>
        <w:rPr>
          <w:rFonts w:hint="eastAsia" w:ascii="黑体" w:hAnsi="黑体" w:eastAsia="黑体" w:cs="黑体"/>
          <w:b/>
          <w:bCs/>
          <w:color w:val="auto"/>
          <w:sz w:val="32"/>
          <w:szCs w:val="32"/>
        </w:rPr>
      </w:pPr>
      <w:bookmarkStart w:id="38" w:name="_Toc21827_WPSOffice_Level2"/>
      <w:r>
        <w:rPr>
          <w:rFonts w:hint="eastAsia" w:ascii="黑体" w:hAnsi="黑体" w:eastAsia="黑体" w:cs="黑体"/>
          <w:b/>
          <w:bCs/>
          <w:color w:val="auto"/>
          <w:sz w:val="32"/>
          <w:szCs w:val="32"/>
        </w:rPr>
        <w:t>学校安全</w:t>
      </w:r>
      <w:bookmarkEnd w:id="38"/>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bCs/>
          <w:color w:val="auto"/>
          <w:sz w:val="32"/>
          <w:szCs w:val="32"/>
        </w:rPr>
      </w:pP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rPr>
      </w:pPr>
      <w:bookmarkStart w:id="39" w:name="_Toc21827_WPSOffice_Level3"/>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rPr>
        <w:t>法律法规教育</w:t>
      </w:r>
      <w:bookmarkEnd w:id="39"/>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展示在以下四大生活场景中的法律知识：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父母监管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校园偷窃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校园欺凌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出入娱乐场所</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rPr>
      </w:pPr>
      <w:bookmarkStart w:id="40" w:name="_Toc19144_WPSOffice_Level3"/>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教学环境安全</w:t>
      </w:r>
      <w:bookmarkEnd w:id="40"/>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（1）VR教室（整体可容纳64人）</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功能：参与实训人员在结束2-4层的实训课程内容后，进入VR教室，刷手环进入知识问答考试，考试结束后会集中收录每一位学员的考试成绩，受训人员结束课程，离开基地。</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p>
    <w:p>
      <w:pPr>
        <w:keepNext w:val="0"/>
        <w:keepLines w:val="0"/>
        <w:pageBreakBefore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化学实验室</w:t>
      </w:r>
      <w:r>
        <w:rPr>
          <w:rFonts w:hint="eastAsia" w:ascii="仿宋" w:hAnsi="仿宋" w:eastAsia="仿宋" w:cs="仿宋"/>
          <w:b w:val="0"/>
          <w:bCs w:val="0"/>
          <w:color w:val="auto"/>
          <w:sz w:val="24"/>
          <w:szCs w:val="24"/>
        </w:rPr>
        <w:t>（安全隐患排查）</w:t>
      </w:r>
    </w:p>
    <w:tbl>
      <w:tblPr>
        <w:tblStyle w:val="5"/>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1"/>
        <w:gridCol w:w="3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55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2168" w:firstLineChars="900"/>
              <w:jc w:val="both"/>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隐患点</w:t>
            </w:r>
          </w:p>
        </w:tc>
        <w:tc>
          <w:tcPr>
            <w:tcW w:w="32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55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实验室无管理人员</w:t>
            </w:r>
          </w:p>
        </w:tc>
        <w:tc>
          <w:tcPr>
            <w:tcW w:w="32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55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实验药品没有分类摆放</w:t>
            </w:r>
          </w:p>
        </w:tc>
        <w:tc>
          <w:tcPr>
            <w:tcW w:w="32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进门桌子左下角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55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浓硫酸具有强腐蚀性，不能随意存放</w:t>
            </w:r>
          </w:p>
        </w:tc>
        <w:tc>
          <w:tcPr>
            <w:tcW w:w="32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浓硫酸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55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浓盐酸具有强腐蚀性，不能随意存放</w:t>
            </w:r>
          </w:p>
        </w:tc>
        <w:tc>
          <w:tcPr>
            <w:tcW w:w="32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浓盐酸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5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实验室台账空白</w:t>
            </w:r>
          </w:p>
        </w:tc>
        <w:tc>
          <w:tcPr>
            <w:tcW w:w="32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台本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5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实验室药品试用无登记</w:t>
            </w:r>
          </w:p>
        </w:tc>
        <w:tc>
          <w:tcPr>
            <w:tcW w:w="32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台本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55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煤油是易燃液体，不能随意存放</w:t>
            </w:r>
          </w:p>
        </w:tc>
        <w:tc>
          <w:tcPr>
            <w:tcW w:w="32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煤油架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55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实验室药品没有分类摆放</w:t>
            </w:r>
          </w:p>
        </w:tc>
        <w:tc>
          <w:tcPr>
            <w:tcW w:w="32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靠窗桌子右下角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55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酸、碱化学药品不能混放</w:t>
            </w:r>
          </w:p>
        </w:tc>
        <w:tc>
          <w:tcPr>
            <w:tcW w:w="32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酸碱化学台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5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危化品未实行双人双锁</w:t>
            </w:r>
          </w:p>
        </w:tc>
        <w:tc>
          <w:tcPr>
            <w:tcW w:w="32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危化品柜上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55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酒精是易燃液体，不能随意存放</w:t>
            </w:r>
          </w:p>
        </w:tc>
        <w:tc>
          <w:tcPr>
            <w:tcW w:w="32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酒精</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校车安全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文明乘车体验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文明乘车及文明驾驶的实景体验，通过多维投影及声控系统集成技术，体验实际乘车环境驾驶过程中那些危险操作会直接导致事故发生，以及了解安全的乘车习惯，并配合安全事故逃生系统，模拟发生事故如何进行逃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1"/>
        <w:gridCol w:w="3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4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隐患点</w:t>
            </w:r>
          </w:p>
        </w:tc>
        <w:tc>
          <w:tcPr>
            <w:tcW w:w="33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4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校车车牌遗失</w:t>
            </w:r>
          </w:p>
        </w:tc>
        <w:tc>
          <w:tcPr>
            <w:tcW w:w="33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车牌上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4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缺少校车防护牌</w:t>
            </w:r>
          </w:p>
        </w:tc>
        <w:tc>
          <w:tcPr>
            <w:tcW w:w="33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校车上门边上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4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右后视镜损坏</w:t>
            </w:r>
          </w:p>
        </w:tc>
        <w:tc>
          <w:tcPr>
            <w:tcW w:w="33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右上反光镜上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4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灭火器少一个</w:t>
            </w:r>
          </w:p>
        </w:tc>
        <w:tc>
          <w:tcPr>
            <w:tcW w:w="33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车头边上的灭火器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4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急救箱没有放在固定位置，</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且药品不齐，药品过期</w:t>
            </w:r>
          </w:p>
        </w:tc>
        <w:tc>
          <w:tcPr>
            <w:tcW w:w="33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救护药箱上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4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校车许可证过期</w:t>
            </w:r>
          </w:p>
        </w:tc>
        <w:tc>
          <w:tcPr>
            <w:tcW w:w="33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校车挡风玻璃下方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4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一个监控已损坏</w:t>
            </w:r>
          </w:p>
        </w:tc>
        <w:tc>
          <w:tcPr>
            <w:tcW w:w="33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监控设备上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4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乘车学生人数与台账不符</w:t>
            </w:r>
          </w:p>
        </w:tc>
        <w:tc>
          <w:tcPr>
            <w:tcW w:w="33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主驾驶座位上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4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许可线路与台账不符</w:t>
            </w:r>
          </w:p>
        </w:tc>
        <w:tc>
          <w:tcPr>
            <w:tcW w:w="33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显示屏上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4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一个座位已损坏</w:t>
            </w:r>
          </w:p>
        </w:tc>
        <w:tc>
          <w:tcPr>
            <w:tcW w:w="33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左侧第一个座位扶手上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4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部分学生未系安全带</w:t>
            </w:r>
          </w:p>
        </w:tc>
        <w:tc>
          <w:tcPr>
            <w:tcW w:w="33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右侧第一个儿童书包上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4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在车上不能看书</w:t>
            </w:r>
          </w:p>
        </w:tc>
        <w:tc>
          <w:tcPr>
            <w:tcW w:w="33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书本上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4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学生书包不能放在背后</w:t>
            </w:r>
          </w:p>
        </w:tc>
        <w:tc>
          <w:tcPr>
            <w:tcW w:w="33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后背书包带上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4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学生书包不能放在背后</w:t>
            </w:r>
          </w:p>
        </w:tc>
        <w:tc>
          <w:tcPr>
            <w:tcW w:w="33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后背书包带上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4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逃生锤少一个</w:t>
            </w:r>
          </w:p>
        </w:tc>
        <w:tc>
          <w:tcPr>
            <w:tcW w:w="33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左侧第一个逃生锤上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4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乘车乱打乱闹</w:t>
            </w:r>
          </w:p>
        </w:tc>
        <w:tc>
          <w:tcPr>
            <w:tcW w:w="33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右侧第一个同学书包上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4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监控已损坏</w:t>
            </w:r>
          </w:p>
        </w:tc>
        <w:tc>
          <w:tcPr>
            <w:tcW w:w="335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中间监控器上</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校园警务室</w:t>
      </w:r>
    </w:p>
    <w:p>
      <w:pPr>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color w:val="auto"/>
          <w:sz w:val="24"/>
          <w:szCs w:val="24"/>
        </w:rPr>
      </w:pPr>
    </w:p>
    <w:tbl>
      <w:tblPr>
        <w:tblStyle w:val="5"/>
        <w:tblW w:w="866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8"/>
        <w:gridCol w:w="3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25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隐患点</w:t>
            </w:r>
          </w:p>
        </w:tc>
        <w:tc>
          <w:tcPr>
            <w:tcW w:w="34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25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乱用大功率电器</w:t>
            </w:r>
          </w:p>
        </w:tc>
        <w:tc>
          <w:tcPr>
            <w:tcW w:w="34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电热壶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25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外来人员要按照五步顺序，拦停-询问-联系-核实-放行</w:t>
            </w:r>
          </w:p>
        </w:tc>
        <w:tc>
          <w:tcPr>
            <w:tcW w:w="34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访客机上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25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校园保安在符合年龄要求基础上需按规定进行着装并持有有效资格证上岗</w:t>
            </w:r>
          </w:p>
        </w:tc>
        <w:tc>
          <w:tcPr>
            <w:tcW w:w="34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保安衣服上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25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防爆自卫喷射器失效</w:t>
            </w:r>
          </w:p>
        </w:tc>
        <w:tc>
          <w:tcPr>
            <w:tcW w:w="34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防爆自卫喷射器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25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视频探头无信号</w:t>
            </w:r>
          </w:p>
        </w:tc>
        <w:tc>
          <w:tcPr>
            <w:tcW w:w="34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电脑屏幕上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25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灭火器不能被其他物品阻挡</w:t>
            </w:r>
          </w:p>
        </w:tc>
        <w:tc>
          <w:tcPr>
            <w:tcW w:w="34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灭火器上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25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检查灭火器是否有效</w:t>
            </w:r>
          </w:p>
        </w:tc>
        <w:tc>
          <w:tcPr>
            <w:tcW w:w="34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灭火器上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25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保安人员必须掌握一定的业务能力</w:t>
            </w:r>
          </w:p>
        </w:tc>
        <w:tc>
          <w:tcPr>
            <w:tcW w:w="34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消防柜上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25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一键报警器是否能正常工作</w:t>
            </w:r>
          </w:p>
        </w:tc>
        <w:tc>
          <w:tcPr>
            <w:tcW w:w="34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一键报警器上</w:t>
            </w:r>
          </w:p>
        </w:tc>
      </w:tr>
    </w:tbl>
    <w:p>
      <w:pPr>
        <w:keepNext w:val="0"/>
        <w:keepLines w:val="0"/>
        <w:pageBreakBefore w:val="0"/>
        <w:kinsoku/>
        <w:wordWrap/>
        <w:overflowPunct/>
        <w:topLinePunct w:val="0"/>
        <w:autoSpaceDE/>
        <w:autoSpaceDN/>
        <w:bidi w:val="0"/>
        <w:adjustRightInd/>
        <w:snapToGrid/>
        <w:spacing w:after="120" w:line="360" w:lineRule="auto"/>
        <w:ind w:firstLine="560" w:firstLineChars="200"/>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jc w:val="both"/>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jc w:val="both"/>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rPr>
      </w:pPr>
      <w:bookmarkStart w:id="41" w:name="_Toc19144_WPSOffice_Level2"/>
      <w:r>
        <w:rPr>
          <w:rFonts w:hint="eastAsia" w:ascii="黑体" w:hAnsi="黑体" w:eastAsia="黑体" w:cs="黑体"/>
          <w:b/>
          <w:bCs/>
          <w:color w:val="auto"/>
          <w:sz w:val="32"/>
          <w:szCs w:val="32"/>
          <w:lang w:val="en-US" w:eastAsia="zh-CN"/>
        </w:rPr>
        <w:t xml:space="preserve">第二节 </w:t>
      </w:r>
      <w:r>
        <w:rPr>
          <w:rFonts w:hint="eastAsia" w:ascii="黑体" w:hAnsi="黑体" w:eastAsia="黑体" w:cs="黑体"/>
          <w:b/>
          <w:bCs/>
          <w:color w:val="auto"/>
          <w:sz w:val="32"/>
          <w:szCs w:val="32"/>
        </w:rPr>
        <w:t>生活环境安全</w:t>
      </w:r>
      <w:bookmarkEnd w:id="41"/>
    </w:p>
    <w:p>
      <w:pPr>
        <w:keepNext w:val="0"/>
        <w:keepLines w:val="0"/>
        <w:pageBreakBefore w:val="0"/>
        <w:kinsoku/>
        <w:wordWrap/>
        <w:overflowPunct/>
        <w:topLinePunct w:val="0"/>
        <w:autoSpaceDE/>
        <w:autoSpaceDN/>
        <w:bidi w:val="0"/>
        <w:adjustRightInd/>
        <w:snapToGrid/>
        <w:spacing w:after="120" w:line="360" w:lineRule="auto"/>
        <w:ind w:firstLine="482" w:firstLineChars="200"/>
        <w:textAlignment w:val="auto"/>
        <w:rPr>
          <w:rFonts w:hint="eastAsia" w:ascii="仿宋" w:hAnsi="仿宋" w:eastAsia="仿宋" w:cs="仿宋"/>
          <w:color w:val="auto"/>
          <w:sz w:val="24"/>
          <w:szCs w:val="24"/>
        </w:rPr>
      </w:pPr>
      <w:bookmarkStart w:id="42" w:name="_Toc15899_WPSOffice_Level3"/>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rPr>
        <w:t>教学楼消防安全</w:t>
      </w:r>
      <w:r>
        <w:rPr>
          <w:rFonts w:hint="eastAsia" w:ascii="仿宋" w:hAnsi="仿宋" w:eastAsia="仿宋" w:cs="仿宋"/>
          <w:color w:val="auto"/>
          <w:sz w:val="24"/>
          <w:szCs w:val="24"/>
        </w:rPr>
        <w:t xml:space="preserve"> （多媒体一体机）</w:t>
      </w:r>
      <w:bookmarkEnd w:id="42"/>
      <w:r>
        <w:rPr>
          <w:rFonts w:hint="eastAsia" w:ascii="仿宋" w:hAnsi="仿宋" w:eastAsia="仿宋" w:cs="仿宋"/>
          <w:color w:val="auto"/>
          <w:sz w:val="24"/>
          <w:szCs w:val="24"/>
        </w:rPr>
        <w:t xml:space="preserve">  </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1、教学楼走廊通道堵塞；楼梯间堆放杂物。</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2、教学楼消防灭火器过期、消防水带卷法不规范、消防水枪没有密封圈。</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3、教学楼疏散指示灯不亮。</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4、教学楼、会议室、图书室应急照明灯不亮。</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5、教学楼每层没有疏散指示图、无责任人和引导员。</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6、教学楼消防箱被堵塞。</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 xml:space="preserve">在学校中存在私拉乱接电线的现象。                                                                                          </w:t>
      </w:r>
    </w:p>
    <w:p>
      <w:pPr>
        <w:keepNext w:val="0"/>
        <w:keepLines w:val="0"/>
        <w:pageBreakBefore w:val="0"/>
        <w:kinsoku/>
        <w:wordWrap/>
        <w:overflowPunct/>
        <w:topLinePunct w:val="0"/>
        <w:autoSpaceDE/>
        <w:autoSpaceDN/>
        <w:bidi w:val="0"/>
        <w:adjustRightInd/>
        <w:snapToGrid/>
        <w:spacing w:after="120" w:line="360" w:lineRule="auto"/>
        <w:ind w:firstLine="482" w:firstLineChars="200"/>
        <w:jc w:val="left"/>
        <w:textAlignment w:val="auto"/>
        <w:rPr>
          <w:rFonts w:hint="eastAsia" w:ascii="仿宋" w:hAnsi="仿宋" w:eastAsia="仿宋" w:cs="仿宋"/>
          <w:b/>
          <w:bCs/>
          <w:color w:val="auto"/>
          <w:sz w:val="24"/>
          <w:szCs w:val="24"/>
        </w:rPr>
      </w:pPr>
      <w:bookmarkStart w:id="43" w:name="_Toc22067_WPSOffice_Level3"/>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学生宿舍</w:t>
      </w:r>
      <w:bookmarkEnd w:id="43"/>
    </w:p>
    <w:tbl>
      <w:tblPr>
        <w:tblStyle w:val="5"/>
        <w:tblW w:w="87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8"/>
        <w:gridCol w:w="3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01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隐患问题</w:t>
            </w:r>
          </w:p>
        </w:tc>
        <w:tc>
          <w:tcPr>
            <w:tcW w:w="374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01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遮挡逃生指示图</w:t>
            </w:r>
          </w:p>
        </w:tc>
        <w:tc>
          <w:tcPr>
            <w:tcW w:w="374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门后海报处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01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乱用危险灭蝇拍</w:t>
            </w:r>
          </w:p>
        </w:tc>
        <w:tc>
          <w:tcPr>
            <w:tcW w:w="374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灭蝇拍上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01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宿舍乱拉插线板2处</w:t>
            </w:r>
          </w:p>
        </w:tc>
        <w:tc>
          <w:tcPr>
            <w:tcW w:w="374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两个插线板上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01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打火机消防隐患</w:t>
            </w:r>
          </w:p>
        </w:tc>
        <w:tc>
          <w:tcPr>
            <w:tcW w:w="374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打火机上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01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电热毯折叠消防隐患</w:t>
            </w:r>
          </w:p>
        </w:tc>
        <w:tc>
          <w:tcPr>
            <w:tcW w:w="374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电热毯开关上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01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使用危险易燃酒精锅</w:t>
            </w:r>
          </w:p>
        </w:tc>
        <w:tc>
          <w:tcPr>
            <w:tcW w:w="374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桌下酒精锅上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01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乱用大功率电器（电卷棒）</w:t>
            </w:r>
          </w:p>
        </w:tc>
        <w:tc>
          <w:tcPr>
            <w:tcW w:w="374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电卷棒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01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蚊香消防隐患2处</w:t>
            </w:r>
          </w:p>
        </w:tc>
        <w:tc>
          <w:tcPr>
            <w:tcW w:w="374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两个蚊香上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01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宿舍违禁书籍3处</w:t>
            </w:r>
          </w:p>
        </w:tc>
        <w:tc>
          <w:tcPr>
            <w:tcW w:w="374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违禁书本上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01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加锁逃生通道</w:t>
            </w:r>
          </w:p>
        </w:tc>
        <w:tc>
          <w:tcPr>
            <w:tcW w:w="374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防盗窗上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01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乱用取暖设备烘干衣物</w:t>
            </w:r>
          </w:p>
        </w:tc>
        <w:tc>
          <w:tcPr>
            <w:tcW w:w="374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小太阳上</w:t>
            </w:r>
          </w:p>
        </w:tc>
      </w:tr>
    </w:tbl>
    <w:p>
      <w:pPr>
        <w:keepNext w:val="0"/>
        <w:keepLines w:val="0"/>
        <w:pageBreakBefore w:val="0"/>
        <w:kinsoku/>
        <w:wordWrap/>
        <w:overflowPunct/>
        <w:topLinePunct w:val="0"/>
        <w:autoSpaceDE/>
        <w:autoSpaceDN/>
        <w:bidi w:val="0"/>
        <w:adjustRightInd/>
        <w:snapToGrid/>
        <w:spacing w:after="120" w:line="360" w:lineRule="auto"/>
        <w:ind w:firstLine="560" w:firstLineChars="200"/>
        <w:jc w:val="left"/>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rPr>
      </w:pPr>
      <w:bookmarkStart w:id="44" w:name="_Toc15899_WPSOffice_Level2"/>
      <w:r>
        <w:rPr>
          <w:rFonts w:hint="eastAsia" w:ascii="黑体" w:hAnsi="黑体" w:eastAsia="黑体" w:cs="黑体"/>
          <w:b/>
          <w:bCs/>
          <w:color w:val="auto"/>
          <w:sz w:val="32"/>
          <w:szCs w:val="32"/>
          <w:lang w:val="en-US" w:eastAsia="zh-CN"/>
        </w:rPr>
        <w:t xml:space="preserve">第三节 </w:t>
      </w:r>
      <w:r>
        <w:rPr>
          <w:rFonts w:hint="eastAsia" w:ascii="黑体" w:hAnsi="黑体" w:eastAsia="黑体" w:cs="黑体"/>
          <w:b/>
          <w:bCs/>
          <w:color w:val="auto"/>
          <w:sz w:val="32"/>
          <w:szCs w:val="32"/>
        </w:rPr>
        <w:t>应急救援</w:t>
      </w:r>
      <w:bookmarkEnd w:id="44"/>
    </w:p>
    <w:p>
      <w:pPr>
        <w:keepNext w:val="0"/>
        <w:keepLines w:val="0"/>
        <w:pageBreakBefore w:val="0"/>
        <w:kinsoku/>
        <w:wordWrap/>
        <w:overflowPunct/>
        <w:topLinePunct w:val="0"/>
        <w:autoSpaceDE/>
        <w:autoSpaceDN/>
        <w:bidi w:val="0"/>
        <w:adjustRightInd/>
        <w:snapToGrid/>
        <w:spacing w:after="120"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针对普通民众在常规环境下在突发安全问题情况下，应该了解与掌握的安全知识及逃生技能。总体分为三个区块进行整个区域的内容教程：基础场景灾害还原、逃生VR实训、医护救治教学。</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drawing>
          <wp:inline distT="0" distB="0" distL="114300" distR="114300">
            <wp:extent cx="5674360" cy="1751330"/>
            <wp:effectExtent l="0" t="0" r="2540" b="1270"/>
            <wp:docPr id="108"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43"/>
                    <pic:cNvPicPr>
                      <a:picLocks noChangeAspect="1"/>
                    </pic:cNvPicPr>
                  </pic:nvPicPr>
                  <pic:blipFill>
                    <a:blip r:embed="rId7" cstate="print"/>
                    <a:stretch>
                      <a:fillRect/>
                    </a:stretch>
                  </pic:blipFill>
                  <pic:spPr>
                    <a:xfrm>
                      <a:off x="0" y="0"/>
                      <a:ext cx="5674360" cy="1751330"/>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rPr>
      </w:pPr>
      <w:bookmarkStart w:id="45" w:name="_Toc11944_WPSOffice_Level3"/>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rPr>
        <w:t>自然灾害情景教育</w:t>
      </w:r>
      <w:bookmarkEnd w:id="45"/>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台风体验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环境破坏的影响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应急救援指挥体系</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rPr>
      </w:pPr>
      <w:bookmarkStart w:id="46" w:name="_Toc7746_WPSOffice_Level3"/>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逃生救援实训</w:t>
      </w:r>
      <w:bookmarkEnd w:id="46"/>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地震小屋：地震小屋实景感受地震的震级，并能实际了解地震时家中物件的一些变化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地震逃生VR实训：以逆向教学方式，模拟地震现场场景，根据软件内部的指引系统，让每一位受训人员能够真是掌握在事故现场如何保护自身安全，并报警救援的逃生知识。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应急救援指挥体系：通过大量天气特效的方式模拟展现泥石流对环境的破坏和人员的危害，体验者以第一人称视角通过UI提示选择正确逃生路线。</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VR暴雨灾害模拟系统：通过大量天气特效的方式模拟展现暴雨对环境的破坏和人员的危害，体验者以第一人称视角去感受和体验一场灾害带来的直观感受，对自然灾害有更直观深刻的认知，同时在体验过后，学会和了解如何正确处理遇到的紧急情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VR海啸避险模拟系统：通过海啸预警、海啸逃生、海啸知识学习、及海啸知识答题测试，通过第一人称视角体验海啸来临及学习逃生避险等知识内容。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VR大型城市防灾减灾应急体验：系统体验涵盖了震害防御、地震灾害、应急避险、自救互救等知识点体验介绍，主要灾难危险环节涉及：余震倒塌、震后结构失稳、有毒及易燃易爆气体泄漏、火灾、漏电等16个类型的地震灾难现场危险因素。</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rPr>
      </w:pPr>
      <w:bookmarkStart w:id="47" w:name="_Toc4856_WPSOffice_Level3"/>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医护救助</w:t>
      </w:r>
      <w:bookmarkEnd w:id="47"/>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家庭应急救援：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设置常用家庭检测设备及基础医用包扎方法（血压仪、血糖仪、体重计）。可根据图文解释自行进行实践操作。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心肺复苏：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配合实际课程进行心肺复苏实体模型操作。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救护知识宣教：</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lang w:eastAsia="zh-CN"/>
        </w:rPr>
      </w:pPr>
      <w:r>
        <w:rPr>
          <w:rFonts w:hint="eastAsia" w:ascii="仿宋" w:hAnsi="仿宋" w:eastAsia="仿宋" w:cs="仿宋"/>
          <w:color w:val="auto"/>
          <w:sz w:val="24"/>
          <w:szCs w:val="24"/>
        </w:rPr>
        <w:t xml:space="preserve"> 投影播放不同场景下的应急救护知识（为学习强国上面的全部内容）</w:t>
      </w:r>
      <w:r>
        <w:rPr>
          <w:rFonts w:hint="eastAsia" w:ascii="仿宋" w:hAnsi="仿宋" w:eastAsia="仿宋" w:cs="仿宋"/>
          <w:color w:val="auto"/>
          <w:sz w:val="24"/>
          <w:szCs w:val="24"/>
          <w:lang w:eastAsia="zh-CN"/>
        </w:rPr>
        <w:t>。</w:t>
      </w:r>
    </w:p>
    <w:p>
      <w:pPr>
        <w:keepNext w:val="0"/>
        <w:keepLines w:val="0"/>
        <w:pageBreakBefore w:val="0"/>
        <w:kinsoku/>
        <w:wordWrap/>
        <w:overflowPunct/>
        <w:topLinePunct w:val="0"/>
        <w:autoSpaceDE/>
        <w:autoSpaceDN/>
        <w:bidi w:val="0"/>
        <w:adjustRightInd/>
        <w:snapToGrid/>
        <w:spacing w:after="120" w:line="360" w:lineRule="auto"/>
        <w:ind w:firstLine="560" w:firstLineChars="200"/>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autoSpaceDN/>
        <w:bidi w:val="0"/>
        <w:adjustRightInd/>
        <w:snapToGrid/>
        <w:spacing w:after="120" w:line="360" w:lineRule="auto"/>
        <w:ind w:firstLine="560" w:firstLineChars="200"/>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autoSpaceDN/>
        <w:bidi w:val="0"/>
        <w:adjustRightInd/>
        <w:snapToGrid/>
        <w:spacing w:after="120" w:line="360" w:lineRule="auto"/>
        <w:ind w:firstLine="560" w:firstLineChars="200"/>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autoSpaceDN/>
        <w:bidi w:val="0"/>
        <w:adjustRightInd/>
        <w:snapToGrid/>
        <w:spacing w:after="120" w:line="360" w:lineRule="auto"/>
        <w:ind w:firstLine="560" w:firstLineChars="200"/>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autoSpaceDN/>
        <w:bidi w:val="0"/>
        <w:adjustRightInd/>
        <w:snapToGrid/>
        <w:spacing w:after="120" w:line="360" w:lineRule="auto"/>
        <w:ind w:firstLine="560" w:firstLineChars="200"/>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autoSpaceDN/>
        <w:bidi w:val="0"/>
        <w:adjustRightInd/>
        <w:snapToGrid/>
        <w:spacing w:after="120" w:line="360" w:lineRule="auto"/>
        <w:ind w:firstLine="560" w:firstLineChars="200"/>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autoSpaceDN/>
        <w:bidi w:val="0"/>
        <w:adjustRightInd/>
        <w:snapToGrid/>
        <w:spacing w:after="120" w:line="360" w:lineRule="auto"/>
        <w:ind w:firstLine="560" w:firstLineChars="200"/>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autoSpaceDN/>
        <w:bidi w:val="0"/>
        <w:adjustRightInd/>
        <w:snapToGrid/>
        <w:spacing w:after="120" w:line="360" w:lineRule="auto"/>
        <w:ind w:firstLine="560" w:firstLineChars="200"/>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autoSpaceDN/>
        <w:bidi w:val="0"/>
        <w:adjustRightInd/>
        <w:snapToGrid/>
        <w:spacing w:after="120" w:line="360" w:lineRule="auto"/>
        <w:ind w:firstLine="560" w:firstLineChars="200"/>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autoSpaceDN/>
        <w:bidi w:val="0"/>
        <w:adjustRightInd/>
        <w:snapToGrid/>
        <w:spacing w:after="120" w:line="360" w:lineRule="auto"/>
        <w:ind w:firstLine="560" w:firstLineChars="200"/>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rPr>
      </w:pPr>
      <w:bookmarkStart w:id="48" w:name="_Toc22067_WPSOffice_Level2"/>
      <w:r>
        <w:rPr>
          <w:rFonts w:hint="eastAsia" w:ascii="黑体" w:hAnsi="黑体" w:eastAsia="黑体" w:cs="黑体"/>
          <w:b/>
          <w:bCs/>
          <w:color w:val="auto"/>
          <w:sz w:val="32"/>
          <w:szCs w:val="32"/>
          <w:lang w:val="en-US" w:eastAsia="zh-CN"/>
        </w:rPr>
        <w:t xml:space="preserve">第四节 </w:t>
      </w:r>
      <w:r>
        <w:rPr>
          <w:rFonts w:hint="eastAsia" w:ascii="黑体" w:hAnsi="黑体" w:eastAsia="黑体" w:cs="黑体"/>
          <w:b/>
          <w:bCs/>
          <w:color w:val="auto"/>
          <w:sz w:val="32"/>
          <w:szCs w:val="32"/>
        </w:rPr>
        <w:t>人员密集场所（文化市场）</w:t>
      </w:r>
      <w:bookmarkEnd w:id="48"/>
    </w:p>
    <w:p>
      <w:pPr>
        <w:keepNext w:val="0"/>
        <w:keepLines w:val="0"/>
        <w:pageBreakBefore w:val="0"/>
        <w:numPr>
          <w:ilvl w:val="0"/>
          <w:numId w:val="0"/>
        </w:numPr>
        <w:kinsoku/>
        <w:wordWrap/>
        <w:overflowPunct/>
        <w:topLinePunct w:val="0"/>
        <w:autoSpaceDE/>
        <w:autoSpaceDN/>
        <w:bidi w:val="0"/>
        <w:adjustRightInd/>
        <w:snapToGrid/>
        <w:spacing w:after="120"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针对青少年人群主要及可能出现的人员密集场所作为教育培训场景的模拟区域，根据平安考核的标准进行实景化模拟。</w:t>
      </w:r>
    </w:p>
    <w:tbl>
      <w:tblPr>
        <w:tblStyle w:val="5"/>
        <w:tblpPr w:leftFromText="180" w:rightFromText="180" w:vertAnchor="text" w:horzAnchor="page" w:tblpXSpec="center" w:tblpY="741"/>
        <w:tblOverlap w:val="never"/>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9"/>
        <w:gridCol w:w="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8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隐患问题</w:t>
            </w:r>
          </w:p>
        </w:tc>
        <w:tc>
          <w:tcPr>
            <w:tcW w:w="25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8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禁烟</w:t>
            </w:r>
          </w:p>
        </w:tc>
        <w:tc>
          <w:tcPr>
            <w:tcW w:w="25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禁烟标志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8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未记载销货情况，未能提供合法的进货凭证</w:t>
            </w:r>
          </w:p>
        </w:tc>
        <w:tc>
          <w:tcPr>
            <w:tcW w:w="25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登记本上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8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出版物进销货凭证必须保存两年</w:t>
            </w:r>
          </w:p>
        </w:tc>
        <w:tc>
          <w:tcPr>
            <w:tcW w:w="25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登记本上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8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出版物内容不符合规定发布3个</w:t>
            </w:r>
          </w:p>
        </w:tc>
        <w:tc>
          <w:tcPr>
            <w:tcW w:w="25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密封书本处3个</w:t>
            </w:r>
          </w:p>
        </w:tc>
      </w:tr>
    </w:tbl>
    <w:p>
      <w:pPr>
        <w:keepNext w:val="0"/>
        <w:keepLines w:val="0"/>
        <w:pageBreakBefore w:val="0"/>
        <w:kinsoku/>
        <w:wordWrap/>
        <w:overflowPunct/>
        <w:topLinePunct w:val="0"/>
        <w:autoSpaceDE/>
        <w:autoSpaceDN/>
        <w:bidi w:val="0"/>
        <w:adjustRightInd/>
        <w:snapToGrid/>
        <w:spacing w:after="120" w:line="360" w:lineRule="auto"/>
        <w:textAlignment w:val="auto"/>
        <w:rPr>
          <w:rFonts w:hint="default" w:ascii="仿宋" w:hAnsi="仿宋" w:eastAsia="仿宋" w:cs="仿宋"/>
          <w:b/>
          <w:bCs/>
          <w:color w:val="auto"/>
          <w:sz w:val="24"/>
          <w:szCs w:val="24"/>
          <w:lang w:val="en-US" w:eastAsia="zh-CN"/>
        </w:rPr>
      </w:pPr>
      <w:bookmarkStart w:id="49" w:name="_Toc7925_WPSOffice_Level3"/>
      <w:r>
        <w:rPr>
          <w:rFonts w:hint="eastAsia" w:ascii="仿宋" w:hAnsi="仿宋" w:eastAsia="仿宋" w:cs="仿宋"/>
          <w:b/>
          <w:bCs/>
          <w:color w:val="auto"/>
          <w:sz w:val="24"/>
          <w:szCs w:val="24"/>
          <w:lang w:val="en-US" w:eastAsia="zh-CN"/>
        </w:rPr>
        <w:t>一、书店</w:t>
      </w:r>
      <w:bookmarkEnd w:id="49"/>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b/>
          <w:bCs/>
          <w:color w:val="auto"/>
          <w:sz w:val="24"/>
          <w:szCs w:val="24"/>
          <w:lang w:val="en-US" w:eastAsia="zh-CN"/>
        </w:rPr>
      </w:pP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b/>
          <w:bCs/>
          <w:color w:val="auto"/>
          <w:sz w:val="24"/>
          <w:szCs w:val="24"/>
        </w:rPr>
      </w:pPr>
      <w:bookmarkStart w:id="50" w:name="_Toc24206_WPSOffice_Level3"/>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网吧</w:t>
      </w:r>
      <w:bookmarkEnd w:id="50"/>
    </w:p>
    <w:tbl>
      <w:tblPr>
        <w:tblStyle w:val="5"/>
        <w:tblW w:w="83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4"/>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3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隐患问题</w:t>
            </w:r>
          </w:p>
        </w:tc>
        <w:tc>
          <w:tcPr>
            <w:tcW w:w="255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3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使用取暖器安全隐患</w:t>
            </w:r>
          </w:p>
        </w:tc>
        <w:tc>
          <w:tcPr>
            <w:tcW w:w="255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720" w:firstLineChars="3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取暖器上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3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禁止浏览各类不健康网页，视频及信息</w:t>
            </w:r>
          </w:p>
        </w:tc>
        <w:tc>
          <w:tcPr>
            <w:tcW w:w="255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电脑屏幕右下角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83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禁止未成年人入内隐患</w:t>
            </w:r>
          </w:p>
        </w:tc>
        <w:tc>
          <w:tcPr>
            <w:tcW w:w="255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儿童模特头上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83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禁毒标志隐患</w:t>
            </w:r>
          </w:p>
        </w:tc>
        <w:tc>
          <w:tcPr>
            <w:tcW w:w="255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对应标识牌上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83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网吧禁止吸烟，不得出售香烟打火机</w:t>
            </w:r>
          </w:p>
        </w:tc>
        <w:tc>
          <w:tcPr>
            <w:tcW w:w="255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720" w:firstLineChars="3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打火机上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83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出售各类食品未办理食品流通证</w:t>
            </w:r>
          </w:p>
        </w:tc>
        <w:tc>
          <w:tcPr>
            <w:tcW w:w="255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720" w:firstLineChars="3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货物架</w:t>
            </w:r>
          </w:p>
        </w:tc>
      </w:tr>
    </w:tbl>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b/>
          <w:bCs/>
          <w:color w:val="auto"/>
          <w:sz w:val="24"/>
          <w:szCs w:val="24"/>
          <w:lang w:val="en-US" w:eastAsia="zh-CN"/>
        </w:rPr>
      </w:pP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bookmarkStart w:id="51" w:name="_Toc20289_WPSOffice_Level3"/>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娱乐场所（</w:t>
      </w:r>
      <w:r>
        <w:rPr>
          <w:rFonts w:hint="eastAsia" w:ascii="仿宋" w:hAnsi="仿宋" w:eastAsia="仿宋" w:cs="仿宋"/>
          <w:color w:val="auto"/>
          <w:sz w:val="24"/>
          <w:szCs w:val="24"/>
        </w:rPr>
        <w:t>电子屏了解）</w:t>
      </w:r>
      <w:bookmarkEnd w:id="51"/>
    </w:p>
    <w:p>
      <w:pPr>
        <w:keepNext w:val="0"/>
        <w:keepLines w:val="0"/>
        <w:pageBreakBefore w:val="0"/>
        <w:kinsoku/>
        <w:wordWrap/>
        <w:overflowPunct/>
        <w:topLinePunct w:val="0"/>
        <w:autoSpaceDE/>
        <w:autoSpaceDN/>
        <w:bidi w:val="0"/>
        <w:adjustRightInd/>
        <w:snapToGrid/>
        <w:spacing w:after="120"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娱乐服务场所（娱乐场所、酒吧、演艺吧、棋牌室、麻将馆、休闲按摩等非娱乐场所）</w:t>
      </w:r>
      <w:r>
        <w:rPr>
          <w:rFonts w:hint="eastAsia" w:ascii="仿宋" w:hAnsi="仿宋" w:eastAsia="仿宋" w:cs="仿宋"/>
          <w:color w:val="auto"/>
          <w:sz w:val="24"/>
          <w:szCs w:val="24"/>
          <w:lang w:eastAsia="zh-CN"/>
        </w:rPr>
        <w:t>。</w:t>
      </w: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娱乐场所、酒吧、演艺场所等存在淫秽表演现象；</w:t>
      </w: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存在具有退币、退分、退钢珠等赌博功能的电子游戏设施、设备，并可兑换现金或其他有价证券等贵重物品现象；</w:t>
      </w: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棋牌室、麻将馆等存在聚众赌博现象；</w:t>
      </w: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娱乐场所未在营业大厅、包厢、包间内的显著位置悬挂含有禁毒、禁赌、禁止卖淫嫖娼等内容的警示标识；</w:t>
      </w: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公安机关与娱乐场所法定代表人未签订禁毒工作责任书，娱乐场所法定代表人与管理人员、员工未逐级签订禁毒工作责任书；</w:t>
      </w: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娱乐场所未安装、使用娱乐场所治安管理信息系统，未按规定将相关信息传输报送公安机关;</w:t>
      </w: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娱乐场所大厅、前台未设置禁毒标识（含举报电话）；</w:t>
      </w: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 xml:space="preserve"> KTV包厢屏幕未设置禁毒宣传屏保。</w:t>
      </w:r>
    </w:p>
    <w:p>
      <w:pPr>
        <w:keepNext w:val="0"/>
        <w:keepLines w:val="0"/>
        <w:pageBreakBefore w:val="0"/>
        <w:kinsoku/>
        <w:wordWrap/>
        <w:overflowPunct/>
        <w:topLinePunct w:val="0"/>
        <w:autoSpaceDE/>
        <w:autoSpaceDN/>
        <w:bidi w:val="0"/>
        <w:adjustRightInd/>
        <w:snapToGrid/>
        <w:spacing w:after="120" w:line="360" w:lineRule="auto"/>
        <w:ind w:firstLine="482" w:firstLineChars="200"/>
        <w:jc w:val="center"/>
        <w:textAlignment w:val="auto"/>
        <w:rPr>
          <w:rFonts w:hint="eastAsia" w:ascii="仿宋" w:hAnsi="仿宋" w:eastAsia="仿宋" w:cs="仿宋"/>
          <w:b/>
          <w:color w:val="auto"/>
          <w:sz w:val="24"/>
          <w:szCs w:val="24"/>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482" w:firstLineChars="200"/>
        <w:jc w:val="center"/>
        <w:textAlignment w:val="auto"/>
        <w:rPr>
          <w:rFonts w:hint="eastAsia" w:ascii="仿宋" w:hAnsi="仿宋" w:eastAsia="仿宋" w:cs="仿宋"/>
          <w:b/>
          <w:color w:val="auto"/>
          <w:sz w:val="24"/>
          <w:szCs w:val="24"/>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482" w:firstLineChars="200"/>
        <w:jc w:val="center"/>
        <w:textAlignment w:val="auto"/>
        <w:rPr>
          <w:rFonts w:hint="eastAsia" w:ascii="仿宋" w:hAnsi="仿宋" w:eastAsia="仿宋" w:cs="仿宋"/>
          <w:b/>
          <w:color w:val="auto"/>
          <w:sz w:val="24"/>
          <w:szCs w:val="24"/>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482" w:firstLineChars="200"/>
        <w:jc w:val="center"/>
        <w:textAlignment w:val="auto"/>
        <w:rPr>
          <w:rFonts w:hint="eastAsia" w:ascii="仿宋" w:hAnsi="仿宋" w:eastAsia="仿宋" w:cs="仿宋"/>
          <w:b/>
          <w:color w:val="auto"/>
          <w:sz w:val="24"/>
          <w:szCs w:val="24"/>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482" w:firstLineChars="200"/>
        <w:jc w:val="center"/>
        <w:textAlignment w:val="auto"/>
        <w:rPr>
          <w:rFonts w:hint="eastAsia" w:ascii="仿宋" w:hAnsi="仿宋" w:eastAsia="仿宋" w:cs="仿宋"/>
          <w:b/>
          <w:color w:val="auto"/>
          <w:sz w:val="24"/>
          <w:szCs w:val="24"/>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482" w:firstLineChars="200"/>
        <w:jc w:val="center"/>
        <w:textAlignment w:val="auto"/>
        <w:rPr>
          <w:rFonts w:hint="eastAsia" w:ascii="仿宋" w:hAnsi="仿宋" w:eastAsia="仿宋" w:cs="仿宋"/>
          <w:b/>
          <w:color w:val="auto"/>
          <w:sz w:val="24"/>
          <w:szCs w:val="24"/>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482" w:firstLineChars="200"/>
        <w:jc w:val="center"/>
        <w:textAlignment w:val="auto"/>
        <w:rPr>
          <w:rFonts w:hint="eastAsia" w:ascii="仿宋" w:hAnsi="仿宋" w:eastAsia="仿宋" w:cs="仿宋"/>
          <w:b/>
          <w:color w:val="auto"/>
          <w:sz w:val="24"/>
          <w:szCs w:val="24"/>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482" w:firstLineChars="200"/>
        <w:jc w:val="center"/>
        <w:textAlignment w:val="auto"/>
        <w:rPr>
          <w:rFonts w:hint="eastAsia" w:ascii="仿宋" w:hAnsi="仿宋" w:eastAsia="仿宋" w:cs="仿宋"/>
          <w:b/>
          <w:color w:val="auto"/>
          <w:sz w:val="24"/>
          <w:szCs w:val="24"/>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482" w:firstLineChars="200"/>
        <w:jc w:val="center"/>
        <w:textAlignment w:val="auto"/>
        <w:rPr>
          <w:rFonts w:hint="eastAsia" w:ascii="仿宋" w:hAnsi="仿宋" w:eastAsia="仿宋" w:cs="仿宋"/>
          <w:b/>
          <w:color w:val="auto"/>
          <w:sz w:val="24"/>
          <w:szCs w:val="24"/>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482" w:firstLineChars="200"/>
        <w:jc w:val="center"/>
        <w:textAlignment w:val="auto"/>
        <w:rPr>
          <w:rFonts w:hint="eastAsia" w:ascii="仿宋" w:hAnsi="仿宋" w:eastAsia="仿宋" w:cs="仿宋"/>
          <w:b/>
          <w:color w:val="auto"/>
          <w:sz w:val="24"/>
          <w:szCs w:val="24"/>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482" w:firstLineChars="200"/>
        <w:jc w:val="center"/>
        <w:textAlignment w:val="auto"/>
        <w:rPr>
          <w:rFonts w:hint="eastAsia" w:ascii="仿宋" w:hAnsi="仿宋" w:eastAsia="仿宋" w:cs="仿宋"/>
          <w:b/>
          <w:color w:val="auto"/>
          <w:sz w:val="24"/>
          <w:szCs w:val="24"/>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482" w:firstLineChars="200"/>
        <w:jc w:val="center"/>
        <w:textAlignment w:val="auto"/>
        <w:rPr>
          <w:rFonts w:hint="eastAsia" w:ascii="仿宋" w:hAnsi="仿宋" w:eastAsia="仿宋" w:cs="仿宋"/>
          <w:b/>
          <w:color w:val="auto"/>
          <w:sz w:val="24"/>
          <w:szCs w:val="24"/>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482" w:firstLineChars="200"/>
        <w:jc w:val="center"/>
        <w:textAlignment w:val="auto"/>
        <w:rPr>
          <w:rFonts w:hint="eastAsia" w:ascii="仿宋" w:hAnsi="仿宋" w:eastAsia="仿宋" w:cs="仿宋"/>
          <w:b/>
          <w:color w:val="auto"/>
          <w:sz w:val="24"/>
          <w:szCs w:val="24"/>
          <w:lang w:val="en-US" w:eastAsia="zh-CN"/>
        </w:rPr>
      </w:pPr>
    </w:p>
    <w:p>
      <w:pPr>
        <w:keepNext w:val="0"/>
        <w:keepLines w:val="0"/>
        <w:pageBreakBefore w:val="0"/>
        <w:kinsoku/>
        <w:wordWrap/>
        <w:overflowPunct/>
        <w:topLinePunct w:val="0"/>
        <w:autoSpaceDE/>
        <w:autoSpaceDN/>
        <w:bidi w:val="0"/>
        <w:adjustRightInd/>
        <w:snapToGrid/>
        <w:spacing w:after="120" w:line="360" w:lineRule="auto"/>
        <w:jc w:val="both"/>
        <w:textAlignment w:val="auto"/>
        <w:rPr>
          <w:rFonts w:hint="eastAsia" w:ascii="仿宋" w:hAnsi="仿宋" w:eastAsia="仿宋" w:cs="仿宋"/>
          <w:b/>
          <w:color w:val="auto"/>
          <w:sz w:val="24"/>
          <w:szCs w:val="24"/>
          <w:lang w:val="en-US" w:eastAsia="zh-CN"/>
        </w:rPr>
      </w:pPr>
    </w:p>
    <w:p>
      <w:pPr>
        <w:keepNext w:val="0"/>
        <w:keepLines w:val="0"/>
        <w:pageBreakBefore w:val="0"/>
        <w:kinsoku/>
        <w:wordWrap/>
        <w:overflowPunct/>
        <w:topLinePunct w:val="0"/>
        <w:autoSpaceDE/>
        <w:autoSpaceDN/>
        <w:bidi w:val="0"/>
        <w:adjustRightInd/>
        <w:snapToGrid/>
        <w:spacing w:after="120" w:line="360" w:lineRule="auto"/>
        <w:jc w:val="both"/>
        <w:textAlignment w:val="auto"/>
        <w:rPr>
          <w:rFonts w:hint="eastAsia" w:ascii="仿宋" w:hAnsi="仿宋" w:eastAsia="仿宋" w:cs="仿宋"/>
          <w:b/>
          <w:color w:val="auto"/>
          <w:sz w:val="24"/>
          <w:szCs w:val="24"/>
          <w:lang w:val="en-US" w:eastAsia="zh-CN"/>
        </w:rPr>
      </w:pPr>
    </w:p>
    <w:p>
      <w:pPr>
        <w:keepNext w:val="0"/>
        <w:keepLines w:val="0"/>
        <w:pageBreakBefore w:val="0"/>
        <w:numPr>
          <w:ilvl w:val="0"/>
          <w:numId w:val="1"/>
        </w:numPr>
        <w:kinsoku/>
        <w:wordWrap/>
        <w:overflowPunct/>
        <w:topLinePunct w:val="0"/>
        <w:autoSpaceDE/>
        <w:autoSpaceDN/>
        <w:bidi w:val="0"/>
        <w:adjustRightInd/>
        <w:snapToGrid/>
        <w:spacing w:after="120" w:line="360" w:lineRule="auto"/>
        <w:ind w:left="0" w:leftChars="0" w:firstLine="723" w:firstLineChars="200"/>
        <w:jc w:val="center"/>
        <w:textAlignment w:val="auto"/>
        <w:rPr>
          <w:rFonts w:hint="eastAsia" w:ascii="黑体" w:hAnsi="黑体" w:eastAsia="黑体" w:cs="黑体"/>
          <w:b/>
          <w:bCs/>
          <w:color w:val="auto"/>
          <w:sz w:val="36"/>
          <w:szCs w:val="36"/>
        </w:rPr>
      </w:pPr>
      <w:bookmarkStart w:id="52" w:name="_Toc21827_WPSOffice_Level1"/>
      <w:r>
        <w:rPr>
          <w:rFonts w:hint="eastAsia" w:ascii="黑体" w:hAnsi="黑体" w:eastAsia="黑体" w:cs="黑体"/>
          <w:b/>
          <w:bCs/>
          <w:color w:val="auto"/>
          <w:sz w:val="36"/>
          <w:szCs w:val="36"/>
        </w:rPr>
        <w:t>日常安全 防查一体</w:t>
      </w:r>
      <w:bookmarkEnd w:id="52"/>
    </w:p>
    <w:p>
      <w:pPr>
        <w:keepNext w:val="0"/>
        <w:keepLines w:val="0"/>
        <w:pageBreakBefore w:val="0"/>
        <w:numPr>
          <w:ilvl w:val="0"/>
          <w:numId w:val="0"/>
        </w:numPr>
        <w:kinsoku/>
        <w:wordWrap/>
        <w:overflowPunct/>
        <w:topLinePunct w:val="0"/>
        <w:autoSpaceDE/>
        <w:autoSpaceDN/>
        <w:bidi w:val="0"/>
        <w:adjustRightInd/>
        <w:snapToGrid/>
        <w:spacing w:after="120" w:line="360" w:lineRule="auto"/>
        <w:ind w:leftChars="200"/>
        <w:jc w:val="both"/>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本章</w:t>
      </w:r>
      <w:r>
        <w:rPr>
          <w:rFonts w:hint="eastAsia" w:ascii="仿宋" w:hAnsi="仿宋" w:eastAsia="仿宋" w:cs="仿宋"/>
          <w:color w:val="auto"/>
          <w:sz w:val="28"/>
          <w:szCs w:val="28"/>
        </w:rPr>
        <w:t>主题主要是“日常安全 防查一体”，因此在内容安排与日常生活息息相关的内容为主，以“衣食住行”为根本，以贴近老百姓生活为依据。将日常的生活安全问题作为实训内容，根据不同情景下的安全问题，设置隐患排查，配合安全逃生的课程设置，将整个安全教育的体系更为完善。</w:t>
      </w:r>
    </w:p>
    <w:p>
      <w:pPr>
        <w:keepNext w:val="0"/>
        <w:keepLines w:val="0"/>
        <w:pageBreakBefore w:val="0"/>
        <w:kinsoku/>
        <w:wordWrap/>
        <w:overflowPunct/>
        <w:topLinePunct w:val="0"/>
        <w:autoSpaceDE/>
        <w:autoSpaceDN/>
        <w:bidi w:val="0"/>
        <w:adjustRightInd/>
        <w:snapToGrid/>
        <w:spacing w:after="120"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drawing>
          <wp:inline distT="0" distB="0" distL="114300" distR="114300">
            <wp:extent cx="5544185" cy="2268220"/>
            <wp:effectExtent l="0" t="0" r="18415" b="17780"/>
            <wp:docPr id="111"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45"/>
                    <pic:cNvPicPr>
                      <a:picLocks noChangeAspect="1"/>
                    </pic:cNvPicPr>
                  </pic:nvPicPr>
                  <pic:blipFill>
                    <a:blip r:embed="rId8" cstate="print"/>
                    <a:stretch>
                      <a:fillRect/>
                    </a:stretch>
                  </pic:blipFill>
                  <pic:spPr>
                    <a:xfrm>
                      <a:off x="0" y="0"/>
                      <a:ext cx="5544185" cy="2268220"/>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adjustRightInd/>
        <w:snapToGrid/>
        <w:spacing w:after="120" w:line="360" w:lineRule="auto"/>
        <w:ind w:firstLine="562" w:firstLineChars="200"/>
        <w:textAlignment w:val="auto"/>
        <w:rPr>
          <w:rFonts w:hint="eastAsia" w:ascii="宋体" w:hAnsi="宋体" w:eastAsia="宋体" w:cs="宋体"/>
          <w:b/>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562" w:firstLineChars="200"/>
        <w:textAlignment w:val="auto"/>
        <w:rPr>
          <w:rFonts w:hint="eastAsia" w:ascii="宋体" w:hAnsi="宋体" w:eastAsia="宋体" w:cs="宋体"/>
          <w:b/>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562" w:firstLineChars="200"/>
        <w:textAlignment w:val="auto"/>
        <w:rPr>
          <w:rFonts w:hint="eastAsia" w:ascii="宋体" w:hAnsi="宋体" w:eastAsia="宋体" w:cs="宋体"/>
          <w:b/>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562" w:firstLineChars="200"/>
        <w:textAlignment w:val="auto"/>
        <w:rPr>
          <w:rFonts w:hint="eastAsia" w:ascii="宋体" w:hAnsi="宋体" w:eastAsia="宋体" w:cs="宋体"/>
          <w:b/>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562" w:firstLineChars="200"/>
        <w:textAlignment w:val="auto"/>
        <w:rPr>
          <w:rFonts w:hint="eastAsia" w:ascii="宋体" w:hAnsi="宋体" w:eastAsia="宋体" w:cs="宋体"/>
          <w:b/>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宋体" w:hAnsi="宋体" w:eastAsia="宋体" w:cs="宋体"/>
          <w:b/>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rPr>
      </w:pPr>
      <w:bookmarkStart w:id="53" w:name="_Toc11944_WPSOffice_Level2"/>
      <w:r>
        <w:rPr>
          <w:rFonts w:hint="eastAsia" w:ascii="黑体" w:hAnsi="黑体" w:eastAsia="黑体" w:cs="黑体"/>
          <w:b/>
          <w:bCs/>
          <w:color w:val="auto"/>
          <w:sz w:val="32"/>
          <w:szCs w:val="32"/>
          <w:lang w:val="en-US" w:eastAsia="zh-CN"/>
        </w:rPr>
        <w:t xml:space="preserve">第一节 </w:t>
      </w:r>
      <w:r>
        <w:rPr>
          <w:rFonts w:hint="eastAsia" w:ascii="黑体" w:hAnsi="黑体" w:eastAsia="黑体" w:cs="黑体"/>
          <w:b/>
          <w:bCs/>
          <w:color w:val="auto"/>
          <w:sz w:val="32"/>
          <w:szCs w:val="32"/>
        </w:rPr>
        <w:t>交通安全</w:t>
      </w:r>
      <w:bookmarkEnd w:id="53"/>
    </w:p>
    <w:p>
      <w:pPr>
        <w:keepNext w:val="0"/>
        <w:keepLines w:val="0"/>
        <w:pageBreakBefore w:val="0"/>
        <w:kinsoku/>
        <w:wordWrap/>
        <w:overflowPunct/>
        <w:topLinePunct w:val="0"/>
        <w:autoSpaceDE/>
        <w:autoSpaceDN/>
        <w:bidi w:val="0"/>
        <w:adjustRightInd/>
        <w:snapToGrid/>
        <w:spacing w:after="120" w:line="360" w:lineRule="auto"/>
        <w:ind w:firstLine="241" w:firstLineChars="100"/>
        <w:textAlignment w:val="auto"/>
        <w:rPr>
          <w:rFonts w:hint="eastAsia" w:ascii="仿宋" w:hAnsi="仿宋" w:eastAsia="仿宋" w:cs="仿宋"/>
          <w:b/>
          <w:bCs/>
          <w:color w:val="auto"/>
          <w:sz w:val="24"/>
          <w:szCs w:val="24"/>
        </w:rPr>
      </w:pPr>
      <w:bookmarkStart w:id="54" w:name="_Toc8225_WPSOffice_Level3"/>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rPr>
        <w:t>交通安全基础认知</w:t>
      </w:r>
      <w:bookmarkEnd w:id="54"/>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交通标识认知：交通标志标线翻转墙，正确认识交通标志标线的意义  </w:t>
      </w: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事故警示：播放吴兴区历年多发的事故案例与惨痛的事故后果给予受训者以警示作用</w:t>
      </w: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吴兴事故易发点：吴兴区事故易发点警示：通过联动功能，在触摸设备上显示吴兴区易发事故点的区域，通过点击区域，大屏上显示该区域详细的事故点的实景照片及常见事故。</w:t>
      </w:r>
    </w:p>
    <w:p>
      <w:pPr>
        <w:keepNext w:val="0"/>
        <w:keepLines w:val="0"/>
        <w:pageBreakBefore w:val="0"/>
        <w:kinsoku/>
        <w:wordWrap/>
        <w:overflowPunct/>
        <w:topLinePunct w:val="0"/>
        <w:autoSpaceDE/>
        <w:autoSpaceDN/>
        <w:bidi w:val="0"/>
        <w:adjustRightInd/>
        <w:snapToGrid/>
        <w:spacing w:after="120" w:line="360" w:lineRule="auto"/>
        <w:ind w:firstLine="241" w:firstLineChars="100"/>
        <w:textAlignment w:val="auto"/>
        <w:rPr>
          <w:rFonts w:hint="eastAsia" w:ascii="仿宋" w:hAnsi="仿宋" w:eastAsia="仿宋" w:cs="仿宋"/>
          <w:b/>
          <w:bCs/>
          <w:color w:val="auto"/>
          <w:sz w:val="24"/>
          <w:szCs w:val="24"/>
        </w:rPr>
      </w:pPr>
      <w:bookmarkStart w:id="55" w:name="_Toc28745_WPSOffice_Level3"/>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客运站安全实训</w:t>
      </w:r>
      <w:bookmarkEnd w:id="55"/>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汽车客运站：虚拟安检流程，先识别违禁品，然后通过道闸及安检机的实际操作，对安检及违禁品检查有进一步的认识</w:t>
      </w: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客运车安全：车内安全检查：</w:t>
      </w:r>
    </w:p>
    <w:p>
      <w:pPr>
        <w:keepNext w:val="0"/>
        <w:keepLines w:val="0"/>
        <w:pageBreakBefore w:val="0"/>
        <w:kinsoku/>
        <w:wordWrap/>
        <w:overflowPunct/>
        <w:topLinePunct w:val="0"/>
        <w:autoSpaceDE/>
        <w:autoSpaceDN/>
        <w:bidi w:val="0"/>
        <w:adjustRightInd/>
        <w:snapToGrid/>
        <w:spacing w:after="120"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A.车载安全锤、灭火器是否按规定配备</w:t>
      </w:r>
      <w:bookmarkStart w:id="73" w:name="_GoBack"/>
      <w:bookmarkEnd w:id="73"/>
      <w:r>
        <w:rPr>
          <w:rFonts w:hint="eastAsia" w:ascii="仿宋" w:hAnsi="仿宋" w:eastAsia="仿宋" w:cs="仿宋"/>
          <w:color w:val="auto"/>
          <w:sz w:val="24"/>
          <w:szCs w:val="24"/>
        </w:rPr>
        <w:t xml:space="preserve">、放置或失效；                  </w:t>
      </w:r>
    </w:p>
    <w:p>
      <w:pPr>
        <w:keepNext w:val="0"/>
        <w:keepLines w:val="0"/>
        <w:pageBreakBefore w:val="0"/>
        <w:kinsoku/>
        <w:wordWrap/>
        <w:overflowPunct/>
        <w:topLinePunct w:val="0"/>
        <w:autoSpaceDE/>
        <w:autoSpaceDN/>
        <w:bidi w:val="0"/>
        <w:adjustRightInd/>
        <w:snapToGrid/>
        <w:spacing w:after="120"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B.无视频监控或监控设备运行不正常；</w:t>
      </w:r>
    </w:p>
    <w:p>
      <w:pPr>
        <w:keepNext w:val="0"/>
        <w:keepLines w:val="0"/>
        <w:pageBreakBefore w:val="0"/>
        <w:kinsoku/>
        <w:wordWrap/>
        <w:overflowPunct/>
        <w:topLinePunct w:val="0"/>
        <w:autoSpaceDE/>
        <w:autoSpaceDN/>
        <w:bidi w:val="0"/>
        <w:adjustRightInd/>
        <w:snapToGrid/>
        <w:spacing w:after="120"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C.</w:t>
      </w:r>
      <w:r>
        <w:rPr>
          <w:rFonts w:hint="eastAsia" w:ascii="仿宋" w:hAnsi="仿宋" w:eastAsia="仿宋" w:cs="仿宋"/>
          <w:color w:val="auto"/>
          <w:sz w:val="24"/>
          <w:szCs w:val="24"/>
        </w:rPr>
        <w:t xml:space="preserve">携带易燃易爆产品或其他违禁品上车未得到有效制止；                  </w:t>
      </w:r>
    </w:p>
    <w:p>
      <w:pPr>
        <w:keepNext w:val="0"/>
        <w:keepLines w:val="0"/>
        <w:pageBreakBefore w:val="0"/>
        <w:kinsoku/>
        <w:wordWrap/>
        <w:overflowPunct/>
        <w:topLinePunct w:val="0"/>
        <w:autoSpaceDE/>
        <w:autoSpaceDN/>
        <w:bidi w:val="0"/>
        <w:adjustRightInd/>
        <w:snapToGrid/>
        <w:spacing w:after="120"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D.司乘人员是否按照程序对乘车人员的数量、车票进行核检                   </w:t>
      </w:r>
    </w:p>
    <w:p>
      <w:pPr>
        <w:keepNext w:val="0"/>
        <w:keepLines w:val="0"/>
        <w:pageBreakBefore w:val="0"/>
        <w:kinsoku/>
        <w:wordWrap/>
        <w:overflowPunct/>
        <w:topLinePunct w:val="0"/>
        <w:autoSpaceDE/>
        <w:autoSpaceDN/>
        <w:bidi w:val="0"/>
        <w:adjustRightInd/>
        <w:snapToGrid/>
        <w:spacing w:after="120"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E.所有乘车人员是否都扣好安全带</w:t>
      </w: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其他车辆安全</w:t>
      </w:r>
    </w:p>
    <w:p>
      <w:pPr>
        <w:keepNext w:val="0"/>
        <w:keepLines w:val="0"/>
        <w:pageBreakBefore w:val="0"/>
        <w:kinsoku/>
        <w:wordWrap/>
        <w:overflowPunct/>
        <w:topLinePunct w:val="0"/>
        <w:autoSpaceDE/>
        <w:autoSpaceDN/>
        <w:bidi w:val="0"/>
        <w:adjustRightInd/>
        <w:snapToGrid/>
        <w:spacing w:after="12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五车安全：通过动感灯箱与多媒体设备的联动，展示电动自行车、散装水泥车、农用车、自卸车、电动三轮车等安全驾驶要领及事故警示。</w:t>
      </w: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水上安全</w:t>
      </w: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防溺水安全知识：</w:t>
      </w:r>
    </w:p>
    <w:p>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A.基本出行、游玩（沙滩）的基础防护知识，认识基础的防护用具</w:t>
      </w:r>
    </w:p>
    <w:p>
      <w:pPr>
        <w:keepNext w:val="0"/>
        <w:keepLines w:val="0"/>
        <w:pageBreakBefore w:val="0"/>
        <w:numPr>
          <w:ilvl w:val="0"/>
          <w:numId w:val="0"/>
        </w:numPr>
        <w:kinsoku/>
        <w:wordWrap/>
        <w:overflowPunct/>
        <w:topLinePunct w:val="0"/>
        <w:autoSpaceDE/>
        <w:autoSpaceDN/>
        <w:bidi w:val="0"/>
        <w:adjustRightInd/>
        <w:snapToGrid/>
        <w:spacing w:after="12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B.</w:t>
      </w:r>
      <w:r>
        <w:rPr>
          <w:rFonts w:hint="eastAsia" w:ascii="仿宋" w:hAnsi="仿宋" w:eastAsia="仿宋" w:cs="仿宋"/>
          <w:color w:val="auto"/>
          <w:sz w:val="24"/>
          <w:szCs w:val="24"/>
        </w:rPr>
        <w:t>遇到突发事件应该如何处理（VR实训）</w:t>
      </w: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rPr>
      </w:pPr>
      <w:bookmarkStart w:id="56" w:name="_Toc7746_WPSOffice_Level2"/>
      <w:r>
        <w:rPr>
          <w:rFonts w:hint="eastAsia" w:ascii="黑体" w:hAnsi="黑体" w:eastAsia="黑体" w:cs="黑体"/>
          <w:b/>
          <w:bCs/>
          <w:color w:val="auto"/>
          <w:sz w:val="32"/>
          <w:szCs w:val="32"/>
          <w:lang w:val="en-US" w:eastAsia="zh-CN"/>
        </w:rPr>
        <w:t xml:space="preserve">第二节 </w:t>
      </w:r>
      <w:r>
        <w:rPr>
          <w:rFonts w:hint="eastAsia" w:ascii="黑体" w:hAnsi="黑体" w:eastAsia="黑体" w:cs="黑体"/>
          <w:b/>
          <w:bCs/>
          <w:color w:val="auto"/>
          <w:sz w:val="32"/>
          <w:szCs w:val="32"/>
        </w:rPr>
        <w:t>食药安全</w:t>
      </w:r>
      <w:bookmarkEnd w:id="56"/>
    </w:p>
    <w:p>
      <w:pPr>
        <w:keepNext w:val="0"/>
        <w:keepLines w:val="0"/>
        <w:pageBreakBefore w:val="0"/>
        <w:kinsoku/>
        <w:wordWrap/>
        <w:overflowPunct/>
        <w:topLinePunct w:val="0"/>
        <w:autoSpaceDE/>
        <w:autoSpaceDN/>
        <w:bidi w:val="0"/>
        <w:adjustRightInd/>
        <w:snapToGrid/>
        <w:spacing w:after="120" w:line="360" w:lineRule="auto"/>
        <w:ind w:firstLine="482" w:firstLineChars="200"/>
        <w:textAlignment w:val="auto"/>
        <w:rPr>
          <w:rFonts w:hint="eastAsia" w:ascii="仿宋" w:hAnsi="仿宋" w:eastAsia="仿宋" w:cs="仿宋"/>
          <w:b/>
          <w:bCs/>
          <w:color w:val="auto"/>
          <w:sz w:val="24"/>
          <w:szCs w:val="24"/>
        </w:rPr>
      </w:pPr>
      <w:bookmarkStart w:id="57" w:name="_Toc29794_WPSOffice_Level3"/>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rPr>
        <w:t>食品加工小作坊</w:t>
      </w:r>
      <w:bookmarkEnd w:id="57"/>
      <w:r>
        <w:rPr>
          <w:rFonts w:hint="eastAsia" w:ascii="仿宋" w:hAnsi="仿宋" w:eastAsia="仿宋" w:cs="仿宋"/>
          <w:b/>
          <w:bCs/>
          <w:color w:val="auto"/>
          <w:sz w:val="24"/>
          <w:szCs w:val="24"/>
        </w:rPr>
        <w:t xml:space="preserve"> </w:t>
      </w:r>
    </w:p>
    <w:p>
      <w:pPr>
        <w:keepNext w:val="0"/>
        <w:keepLines w:val="0"/>
        <w:pageBreakBefore w:val="0"/>
        <w:kinsoku/>
        <w:wordWrap/>
        <w:overflowPunct/>
        <w:topLinePunct w:val="0"/>
        <w:autoSpaceDE/>
        <w:autoSpaceDN/>
        <w:bidi w:val="0"/>
        <w:adjustRightInd/>
        <w:snapToGrid/>
        <w:spacing w:after="12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整个环境分为两个空间，外面为工作准备间（包括换衣服、卫生准备工作），里面为熟制品车间（食品加工区域）。</w:t>
      </w:r>
    </w:p>
    <w:p>
      <w:pPr>
        <w:keepNext w:val="0"/>
        <w:keepLines w:val="0"/>
        <w:pageBreakBefore w:val="0"/>
        <w:kinsoku/>
        <w:wordWrap/>
        <w:overflowPunct/>
        <w:topLinePunct w:val="0"/>
        <w:autoSpaceDE/>
        <w:autoSpaceDN/>
        <w:bidi w:val="0"/>
        <w:adjustRightInd/>
        <w:snapToGrid/>
        <w:spacing w:after="120" w:line="360" w:lineRule="auto"/>
        <w:ind w:firstLine="480" w:firstLineChars="200"/>
        <w:textAlignment w:val="auto"/>
        <w:rPr>
          <w:rFonts w:hint="eastAsia" w:ascii="仿宋" w:hAnsi="仿宋" w:eastAsia="仿宋" w:cs="仿宋"/>
          <w:color w:val="auto"/>
          <w:sz w:val="24"/>
          <w:szCs w:val="24"/>
          <w:lang w:eastAsia="zh-CN"/>
        </w:rPr>
      </w:pPr>
    </w:p>
    <w:tbl>
      <w:tblPr>
        <w:tblStyle w:val="5"/>
        <w:tblW w:w="888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4"/>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6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隐患问题</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6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挂衣钩上方未安装紫外灯</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紫外线灯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6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垃圾桶未带盖</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6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小作坊许可证和健康证未上墙</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墙上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6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小作坊许可证和健康证未上墙</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墙上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6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小作坊许可证和健康证未上墙</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健康证处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6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小作坊入口为安放防鼠板</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门边上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6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墙上未按照灭蝇灯</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灭蝇灯处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6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食品添加剂未专柜上锁保存</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乙酸上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6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窗户未安装纱窗</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窗户海报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6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原辅材料验收记录缺少进货记录</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彩椒边上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6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洗手液缺失，更衣间（洗手台上方要放置洗手液）</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洗手台</w:t>
            </w:r>
          </w:p>
        </w:tc>
      </w:tr>
    </w:tbl>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default" w:ascii="仿宋" w:hAnsi="仿宋" w:eastAsia="仿宋" w:cs="仿宋"/>
          <w:b/>
          <w:bCs/>
          <w:color w:val="auto"/>
          <w:sz w:val="24"/>
          <w:szCs w:val="24"/>
          <w:lang w:val="en-US" w:eastAsia="zh-CN"/>
        </w:rPr>
      </w:pPr>
      <w:bookmarkStart w:id="58" w:name="_Toc5014_WPSOffice_Level3"/>
      <w:r>
        <w:rPr>
          <w:rFonts w:hint="eastAsia" w:ascii="仿宋" w:hAnsi="仿宋" w:eastAsia="仿宋" w:cs="仿宋"/>
          <w:b/>
          <w:bCs/>
          <w:color w:val="auto"/>
          <w:sz w:val="24"/>
          <w:szCs w:val="24"/>
          <w:lang w:val="en-US" w:eastAsia="zh-CN"/>
        </w:rPr>
        <w:t>二、餐饮店厨房</w:t>
      </w:r>
      <w:bookmarkEnd w:id="58"/>
    </w:p>
    <w:tbl>
      <w:tblPr>
        <w:tblStyle w:val="5"/>
        <w:tblpPr w:leftFromText="180" w:rightFromText="180" w:vertAnchor="text" w:horzAnchor="page" w:tblpX="1928" w:tblpY="824"/>
        <w:tblOverlap w:val="never"/>
        <w:tblW w:w="9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0"/>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隐患问题</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健康证和许可证上墙</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一体机上方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公示多证合一的营业执照，健康证上墙公示</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营业执照处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检查食材是否新鲜，有没有腐败变质的现象</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食品架右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食品无标签</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食品架左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食材存在三五产品，过期，腐败变质食品存在使用非食用物质</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食用CMC上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食品添加剂未上锁</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山梨酸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对学校食堂(含幼托机构)等各集体用餐机构/单位用餐人数100人以上的均要求留样</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食品架餐盘上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营业执照和食品经营许可证未展示</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营业执照处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餐饭具保洁不合要求</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圆盘处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未配备专用的消毒设施，未安全使用消毒柜</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消毒柜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垃圾桶未加盖</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注意环境卫生，连锁机构集体用餐</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配送单位的基本检查要求</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洗手台墙上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食品仓库内不能存放洗洁精、</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消毒液等化学有毒有害物品</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肉类去下方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食品仓库内不能存放洗洁精、</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消毒液等化学有毒有害物品</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洗涤区下方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缺留样冰箱</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挂衣架旁边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餐具需存放在密闭保洁柜内</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碗上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餐具保洁不合要求</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高压锅边上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成品与半成品混放</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水产品水槽处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食品原料不得放置在地上</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米袋上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食品需要定期分类整理</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左边五花肉上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食品混放</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右边五花肉上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食品混放</w:t>
            </w:r>
          </w:p>
        </w:tc>
        <w:tc>
          <w:tcPr>
            <w:tcW w:w="2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鸡上</w:t>
            </w:r>
          </w:p>
        </w:tc>
      </w:tr>
    </w:tbl>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p>
    <w:p>
      <w:pPr>
        <w:keepNext w:val="0"/>
        <w:keepLines w:val="0"/>
        <w:pageBreakBefore w:val="0"/>
        <w:numPr>
          <w:ilvl w:val="0"/>
          <w:numId w:val="4"/>
        </w:numPr>
        <w:kinsoku/>
        <w:wordWrap/>
        <w:overflowPunct/>
        <w:topLinePunct w:val="0"/>
        <w:autoSpaceDE/>
        <w:autoSpaceDN/>
        <w:bidi w:val="0"/>
        <w:adjustRightInd/>
        <w:snapToGrid/>
        <w:spacing w:after="120" w:line="360" w:lineRule="auto"/>
        <w:ind w:firstLine="482" w:firstLineChars="200"/>
        <w:jc w:val="left"/>
        <w:textAlignment w:val="auto"/>
        <w:rPr>
          <w:rFonts w:hint="eastAsia" w:ascii="仿宋" w:hAnsi="仿宋" w:eastAsia="仿宋" w:cs="仿宋"/>
          <w:b/>
          <w:bCs/>
          <w:color w:val="auto"/>
          <w:sz w:val="24"/>
          <w:szCs w:val="24"/>
        </w:rPr>
      </w:pPr>
      <w:bookmarkStart w:id="59" w:name="_Toc22511_WPSOffice_Level3"/>
      <w:r>
        <w:rPr>
          <w:rFonts w:hint="eastAsia" w:ascii="仿宋" w:hAnsi="仿宋" w:eastAsia="仿宋" w:cs="仿宋"/>
          <w:b/>
          <w:bCs/>
          <w:color w:val="auto"/>
          <w:sz w:val="24"/>
          <w:szCs w:val="24"/>
        </w:rPr>
        <w:t>药品安全</w:t>
      </w:r>
      <w:bookmarkEnd w:id="59"/>
    </w:p>
    <w:tbl>
      <w:tblPr>
        <w:tblStyle w:val="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9"/>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62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隐患问题</w:t>
            </w:r>
          </w:p>
        </w:tc>
        <w:tc>
          <w:tcPr>
            <w:tcW w:w="269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62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药师不在岗，未放置禁止销售处方药和甲类非处方药的警示牌</w:t>
            </w:r>
          </w:p>
        </w:tc>
        <w:tc>
          <w:tcPr>
            <w:tcW w:w="269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对应标识牌上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62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阴凉区温度计未正常启用</w:t>
            </w:r>
          </w:p>
        </w:tc>
        <w:tc>
          <w:tcPr>
            <w:tcW w:w="269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阴凉柜上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62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阴凉区温度计超标</w:t>
            </w:r>
          </w:p>
        </w:tc>
        <w:tc>
          <w:tcPr>
            <w:tcW w:w="269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温度计表说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62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药品与非药品混放</w:t>
            </w:r>
          </w:p>
        </w:tc>
        <w:tc>
          <w:tcPr>
            <w:tcW w:w="269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OTC药品区牌上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62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处方药与其它药品混放</w:t>
            </w:r>
          </w:p>
        </w:tc>
        <w:tc>
          <w:tcPr>
            <w:tcW w:w="269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内服牌下方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62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经营过期药品</w:t>
            </w:r>
          </w:p>
        </w:tc>
        <w:tc>
          <w:tcPr>
            <w:tcW w:w="269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黄芪精上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62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含麻黄碱类药品登记内容不全</w:t>
            </w:r>
          </w:p>
        </w:tc>
        <w:tc>
          <w:tcPr>
            <w:tcW w:w="269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对应标识牌上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62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麻黄碱药品未区分存放，登记不全，未设置每人限购两盒及凭本人身份证购买的提示</w:t>
            </w:r>
          </w:p>
        </w:tc>
        <w:tc>
          <w:tcPr>
            <w:tcW w:w="269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登记本上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62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处方药开架销售（规定不能开架销售）</w:t>
            </w:r>
          </w:p>
        </w:tc>
        <w:tc>
          <w:tcPr>
            <w:tcW w:w="269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药师不在岗标识牌上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62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未悬挂营业执照，药品经营质量管理规范认证证书和执业药师注册证等资料</w:t>
            </w:r>
          </w:p>
        </w:tc>
        <w:tc>
          <w:tcPr>
            <w:tcW w:w="269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营业许可证上</w:t>
            </w:r>
          </w:p>
        </w:tc>
      </w:tr>
    </w:tbl>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lang w:val="en-US" w:eastAsia="zh-CN"/>
        </w:rPr>
      </w:pP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保健食品实拍案例：以市场监管部门人员实地暗访拍摄的保健食品宣传售卖的实际案例，警示受训者购买保健食品时应对保健食品有一定的辨识能力，同时谨防上当受骗</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辨别保健食品：以图文展示的方式阐述正确辨别保健食品的常识。</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rPr>
      </w:pPr>
      <w:bookmarkStart w:id="60" w:name="_Toc4856_WPSOffice_Level2"/>
      <w:r>
        <w:rPr>
          <w:rFonts w:hint="eastAsia" w:ascii="黑体" w:hAnsi="黑体" w:eastAsia="黑体" w:cs="黑体"/>
          <w:b/>
          <w:bCs/>
          <w:color w:val="auto"/>
          <w:sz w:val="32"/>
          <w:szCs w:val="32"/>
          <w:lang w:val="en-US" w:eastAsia="zh-CN"/>
        </w:rPr>
        <w:t xml:space="preserve">第三节 </w:t>
      </w:r>
      <w:r>
        <w:rPr>
          <w:rFonts w:hint="eastAsia" w:ascii="黑体" w:hAnsi="黑体" w:eastAsia="黑体" w:cs="黑体"/>
          <w:b/>
          <w:bCs/>
          <w:color w:val="auto"/>
          <w:sz w:val="32"/>
          <w:szCs w:val="32"/>
        </w:rPr>
        <w:t>消防安全</w:t>
      </w:r>
      <w:bookmarkEnd w:id="60"/>
    </w:p>
    <w:p>
      <w:pPr>
        <w:keepNext w:val="0"/>
        <w:keepLines w:val="0"/>
        <w:pageBreakBefore w:val="0"/>
        <w:kinsoku/>
        <w:wordWrap/>
        <w:overflowPunct/>
        <w:topLinePunct w:val="0"/>
        <w:autoSpaceDE/>
        <w:autoSpaceDN/>
        <w:bidi w:val="0"/>
        <w:adjustRightInd/>
        <w:snapToGrid/>
        <w:spacing w:after="120" w:line="360" w:lineRule="auto"/>
        <w:ind w:firstLine="482" w:firstLineChars="200"/>
        <w:jc w:val="left"/>
        <w:textAlignment w:val="auto"/>
        <w:rPr>
          <w:rFonts w:hint="eastAsia" w:ascii="仿宋" w:hAnsi="仿宋" w:eastAsia="仿宋" w:cs="仿宋"/>
          <w:b/>
          <w:bCs/>
          <w:color w:val="auto"/>
          <w:sz w:val="24"/>
          <w:szCs w:val="24"/>
        </w:rPr>
      </w:pPr>
      <w:bookmarkStart w:id="61" w:name="_Toc30647_WPSOffice_Level3"/>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rPr>
        <w:t>消防知识</w:t>
      </w:r>
      <w:bookmarkEnd w:id="61"/>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消防知识宣教：消防安全知识学习（包含消防标识、消防器具、消防逃生常识的知识认知）</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高层消防系统演示：高层整体消防系统展示：通过高层建筑的剖面消防系统结构的展示，让参观者能够直接了解火灾发生后，消防系统的一系列联动反应，包含消控室的指令发出等情景。</w:t>
      </w:r>
    </w:p>
    <w:p>
      <w:pPr>
        <w:keepNext w:val="0"/>
        <w:keepLines w:val="0"/>
        <w:pageBreakBefore w:val="0"/>
        <w:kinsoku/>
        <w:wordWrap/>
        <w:overflowPunct/>
        <w:topLinePunct w:val="0"/>
        <w:autoSpaceDE/>
        <w:autoSpaceDN/>
        <w:bidi w:val="0"/>
        <w:adjustRightInd/>
        <w:snapToGrid/>
        <w:spacing w:after="120" w:line="360" w:lineRule="auto"/>
        <w:ind w:firstLine="482" w:firstLineChars="200"/>
        <w:jc w:val="left"/>
        <w:textAlignment w:val="auto"/>
        <w:rPr>
          <w:rFonts w:hint="eastAsia" w:ascii="仿宋" w:hAnsi="仿宋" w:eastAsia="仿宋" w:cs="仿宋"/>
          <w:b/>
          <w:bCs/>
          <w:color w:val="auto"/>
          <w:sz w:val="24"/>
          <w:szCs w:val="24"/>
        </w:rPr>
      </w:pPr>
      <w:bookmarkStart w:id="62" w:name="_Toc6617_WPSOffice_Level3"/>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生活场所安全隐患</w:t>
      </w:r>
      <w:bookmarkEnd w:id="62"/>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超市安全：</w:t>
      </w:r>
    </w:p>
    <w:tbl>
      <w:tblPr>
        <w:tblStyle w:val="5"/>
        <w:tblW w:w="950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3"/>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83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隐患问题</w:t>
            </w:r>
          </w:p>
        </w:tc>
        <w:tc>
          <w:tcPr>
            <w:tcW w:w="267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83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经营销售汽油，柴油，烟花爆竹等易燃易爆用品</w:t>
            </w:r>
          </w:p>
        </w:tc>
        <w:tc>
          <w:tcPr>
            <w:tcW w:w="267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松香水瓶上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83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经营销售汽油，柴油，烟花爆竹等易燃易爆用品2个</w:t>
            </w:r>
          </w:p>
        </w:tc>
        <w:tc>
          <w:tcPr>
            <w:tcW w:w="267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汽油桶上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83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经营销售汽油，柴油，烟花爆竹等易燃易爆用品2个</w:t>
            </w:r>
          </w:p>
        </w:tc>
        <w:tc>
          <w:tcPr>
            <w:tcW w:w="267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烟花爆竹上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83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使用大功率老化电器</w:t>
            </w:r>
          </w:p>
        </w:tc>
        <w:tc>
          <w:tcPr>
            <w:tcW w:w="267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电饭锅上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83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取暖器离可燃物较近</w:t>
            </w:r>
          </w:p>
        </w:tc>
        <w:tc>
          <w:tcPr>
            <w:tcW w:w="267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取暖器上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83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售卖过期食品</w:t>
            </w:r>
          </w:p>
        </w:tc>
        <w:tc>
          <w:tcPr>
            <w:tcW w:w="267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乐事区域食品包装袋上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83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电动车在室内充电，且旁边放置了大量纸板等易燃可燃物品</w:t>
            </w:r>
          </w:p>
        </w:tc>
        <w:tc>
          <w:tcPr>
            <w:tcW w:w="267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电动车上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83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安全通道指示灯损坏</w:t>
            </w:r>
          </w:p>
        </w:tc>
        <w:tc>
          <w:tcPr>
            <w:tcW w:w="267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安全灯上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83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电气线路存在私拉乱接，且未穿管保护</w:t>
            </w:r>
          </w:p>
        </w:tc>
        <w:tc>
          <w:tcPr>
            <w:tcW w:w="267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充电器电动车上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83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电器未摆放正确</w:t>
            </w:r>
          </w:p>
        </w:tc>
        <w:tc>
          <w:tcPr>
            <w:tcW w:w="267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床头小风扇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83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设置夹层住人且未做防火分隔</w:t>
            </w:r>
          </w:p>
        </w:tc>
        <w:tc>
          <w:tcPr>
            <w:tcW w:w="267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厨房墙上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83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设置厨房，未与住宿，经营场所作防火分隔</w:t>
            </w:r>
          </w:p>
        </w:tc>
        <w:tc>
          <w:tcPr>
            <w:tcW w:w="267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爬梯上</w:t>
            </w:r>
          </w:p>
        </w:tc>
      </w:tr>
    </w:tbl>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出租屋安全：</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模拟两种类型的出租房，一个是集体租住形式，另一种是居住与厨房合为一体：</w:t>
      </w:r>
    </w:p>
    <w:tbl>
      <w:tblPr>
        <w:tblStyle w:val="5"/>
        <w:tblW w:w="872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5"/>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隐患问题</w:t>
            </w:r>
          </w:p>
        </w:tc>
        <w:tc>
          <w:tcPr>
            <w:tcW w:w="22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人均使用面积小于4平方米</w:t>
            </w:r>
          </w:p>
        </w:tc>
        <w:tc>
          <w:tcPr>
            <w:tcW w:w="22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电热毯折叠消防隐患</w:t>
            </w:r>
          </w:p>
        </w:tc>
        <w:tc>
          <w:tcPr>
            <w:tcW w:w="22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电热毯开关上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驱蚊灯使用摆放安全隐患</w:t>
            </w:r>
          </w:p>
        </w:tc>
        <w:tc>
          <w:tcPr>
            <w:tcW w:w="22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驱蚊灯上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手机离烟灰缸太近</w:t>
            </w:r>
          </w:p>
        </w:tc>
        <w:tc>
          <w:tcPr>
            <w:tcW w:w="22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手机上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大功率电器</w:t>
            </w:r>
          </w:p>
        </w:tc>
        <w:tc>
          <w:tcPr>
            <w:tcW w:w="22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白色板电器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电线私拉乱接</w:t>
            </w:r>
          </w:p>
        </w:tc>
        <w:tc>
          <w:tcPr>
            <w:tcW w:w="22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插线板上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吹风机放在床上通电</w:t>
            </w:r>
          </w:p>
        </w:tc>
        <w:tc>
          <w:tcPr>
            <w:tcW w:w="22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吹风机上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柜子存放酒精，摩斯瓶，松香水，打火机充气管等物品</w:t>
            </w:r>
          </w:p>
        </w:tc>
        <w:tc>
          <w:tcPr>
            <w:tcW w:w="22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洗发水上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出租屋内设置厨房，且未防火分隔，下方煤气瓶旁堆放易燃材料（硬纸板）</w:t>
            </w:r>
          </w:p>
        </w:tc>
        <w:tc>
          <w:tcPr>
            <w:tcW w:w="22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厨房墙上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存在吸烟情况(有烟头)</w:t>
            </w:r>
          </w:p>
        </w:tc>
        <w:tc>
          <w:tcPr>
            <w:tcW w:w="22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地面上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电气线路存在私拉乱接，且未穿管保护</w:t>
            </w:r>
          </w:p>
        </w:tc>
        <w:tc>
          <w:tcPr>
            <w:tcW w:w="22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拖线板上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蚊香离易燃物较近</w:t>
            </w:r>
          </w:p>
        </w:tc>
        <w:tc>
          <w:tcPr>
            <w:tcW w:w="222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蚊香上</w:t>
            </w:r>
          </w:p>
        </w:tc>
      </w:tr>
    </w:tbl>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3、工作场所安全隐患</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消防控制室：真实模拟消防控制室的环境及末端试水装置，以便体现实训要求。</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（1）值班人员未持证上岗，</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（2）值班人员系统主机操作不熟练</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（3）值班记录填写不规范，存在明显事后补记痕迹</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（4）未安装应急照明灯</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（5）未安装防火门</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（6）系统处于故障状态</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（7）系统上显示的点位故障且未及时维修</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（8）消控室位置设置不规范</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（9）未安装远程监控系统且只有一人值班</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三合一车间（童装厂排除隐患）</w:t>
      </w:r>
    </w:p>
    <w:tbl>
      <w:tblPr>
        <w:tblStyle w:val="5"/>
        <w:tblW w:w="88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7"/>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6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隐患问题</w:t>
            </w:r>
          </w:p>
        </w:tc>
        <w:tc>
          <w:tcPr>
            <w:tcW w:w="226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66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在消火栓前面不能有阻挡物品</w:t>
            </w:r>
          </w:p>
        </w:tc>
        <w:tc>
          <w:tcPr>
            <w:tcW w:w="226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消火栓门上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66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车间使用取暖器烘烤衣物2个</w:t>
            </w:r>
          </w:p>
        </w:tc>
        <w:tc>
          <w:tcPr>
            <w:tcW w:w="226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小太阳上2个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66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手机放在可燃物品上（被子）充电</w:t>
            </w:r>
          </w:p>
        </w:tc>
        <w:tc>
          <w:tcPr>
            <w:tcW w:w="226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手机上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66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应急照明灯损坏</w:t>
            </w:r>
          </w:p>
        </w:tc>
        <w:tc>
          <w:tcPr>
            <w:tcW w:w="226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照明灯上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66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消火栓水带发霉，损坏</w:t>
            </w:r>
          </w:p>
        </w:tc>
        <w:tc>
          <w:tcPr>
            <w:tcW w:w="226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第一排消防栓上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66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室内消火栓缺少水枪，水带，接口等</w:t>
            </w:r>
          </w:p>
        </w:tc>
        <w:tc>
          <w:tcPr>
            <w:tcW w:w="226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第二排消火栓上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66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存放灭火器的地方只有一台灭火器且失效2个</w:t>
            </w:r>
          </w:p>
        </w:tc>
        <w:tc>
          <w:tcPr>
            <w:tcW w:w="226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灭火器上2个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66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厨房隔墙采用易燃可燃材料</w:t>
            </w:r>
          </w:p>
        </w:tc>
        <w:tc>
          <w:tcPr>
            <w:tcW w:w="226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可燃材料上</w:t>
            </w:r>
          </w:p>
        </w:tc>
      </w:tr>
    </w:tbl>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4、逃生演练</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AR超级消防员：AR超级消防员（采用激光传感检测装置和3D技术共同完成的消防实训系统。运用虚拟现实技术，制作典型的三维场景，在场景中模拟各种类型的火灾，操作人员根据不同的火灾类型进行灭火器材的选择，根据选择的灭火器材对场景中的火灾进行虚拟的灭火操作。从中掌握灭火器的使用方法，学习针对不同类型火灾，正确选择灭火器和演练灭火要领。）</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烟雾逃生: 通过各种高科技的声光效果、场景仿真、烟雾和发热装置、红外激光传感等，为参观体验者布置了火场事故环境。并且训练在发生火灾时如何采用正确的方法进行处置，火灾事故发生后如何正确地进行逃生自救。参观体验者在这个环境中，充分体验发生火灾事故的过程，置身于危险环境中感受以及体验模拟逃生的过程；学习正确的逃生方法。</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VR火灾逃生:</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多场景逃生演练（校园、商场、地铁）：通过实景教学，让受训者了解安全的逃生技能。</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缓降器使用:</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缓降器使用:高楼逃生实训</w:t>
      </w:r>
      <w:r>
        <w:rPr>
          <w:rFonts w:hint="eastAsia" w:ascii="仿宋" w:hAnsi="仿宋" w:eastAsia="仿宋" w:cs="仿宋"/>
          <w:color w:val="auto"/>
          <w:sz w:val="24"/>
          <w:szCs w:val="24"/>
          <w:lang w:val="en-US" w:eastAsia="zh-CN"/>
        </w:rPr>
        <w:t>在</w:t>
      </w:r>
      <w:r>
        <w:rPr>
          <w:rFonts w:hint="eastAsia" w:ascii="仿宋" w:hAnsi="仿宋" w:eastAsia="仿宋" w:cs="仿宋"/>
          <w:color w:val="auto"/>
          <w:sz w:val="24"/>
          <w:szCs w:val="24"/>
        </w:rPr>
        <w:t>高楼逃生时，体验者学习缓降器的正确使用方式。</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消防安全结绳:通过实景教学，让受训者了解安全的逃生技能。</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消防水枪及水带训练（一楼外侧）:实际操作放水带装水枪的操作，以便在真实场景中能够积极应对事故发生。</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lang w:eastAsia="zh-CN"/>
        </w:rPr>
      </w:pP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lang w:eastAsia="zh-CN"/>
        </w:rPr>
      </w:pP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rPr>
      </w:pPr>
      <w:bookmarkStart w:id="63" w:name="_Toc7925_WPSOffice_Level2"/>
      <w:r>
        <w:rPr>
          <w:rFonts w:hint="eastAsia" w:ascii="黑体" w:hAnsi="黑体" w:eastAsia="黑体" w:cs="黑体"/>
          <w:b/>
          <w:bCs/>
          <w:color w:val="auto"/>
          <w:sz w:val="32"/>
          <w:szCs w:val="32"/>
          <w:lang w:val="en-US" w:eastAsia="zh-CN"/>
        </w:rPr>
        <w:t xml:space="preserve">第四节 </w:t>
      </w:r>
      <w:r>
        <w:rPr>
          <w:rFonts w:hint="eastAsia" w:ascii="黑体" w:hAnsi="黑体" w:eastAsia="黑体" w:cs="黑体"/>
          <w:b/>
          <w:bCs/>
          <w:color w:val="auto"/>
          <w:sz w:val="32"/>
          <w:szCs w:val="32"/>
        </w:rPr>
        <w:t>寄递安全</w:t>
      </w:r>
      <w:bookmarkEnd w:id="63"/>
    </w:p>
    <w:tbl>
      <w:tblPr>
        <w:tblStyle w:val="5"/>
        <w:tblW w:w="896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8"/>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69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隐患问题</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69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三项制度需要明确；实名收寄，开箱验视，过机安检</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快递盒上称重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69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实名收寄</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登记本上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69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对收件包裹进行打包</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称重旁边袋子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69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不低于130万像素的摄像头</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监控下方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69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需保证30天24小时的监控状态</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监控下方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69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没有进行验视就收件是不被允许的，缺少验视和实名检验环节</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快递架左方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69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对禁寄物品或不安全性的物品未明确禁寄或违规收寄</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手枪密封袋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69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对禁寄物品或不安全性的物品未明确禁寄或违规收寄</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汽油桶上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69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不明液体不能收寄（尤其化妆品）</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密封液体上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69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未按要求配备消防器材或者消防器材失效</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消防器上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69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快递场所是无烟场所，不能有烟头，</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否则不符合消防安全规定的情况</w:t>
            </w:r>
          </w:p>
        </w:tc>
        <w:tc>
          <w:tcPr>
            <w:tcW w:w="226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警示牌防火防烟处</w:t>
            </w:r>
          </w:p>
        </w:tc>
      </w:tr>
    </w:tbl>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黑体" w:hAnsi="黑体" w:eastAsia="黑体" w:cs="黑体"/>
          <w:b/>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jc w:val="center"/>
        <w:textAlignment w:val="auto"/>
        <w:rPr>
          <w:rFonts w:hint="eastAsia" w:ascii="黑体" w:hAnsi="黑体" w:eastAsia="黑体" w:cs="黑体"/>
          <w:b/>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jc w:val="center"/>
        <w:textAlignment w:val="auto"/>
        <w:rPr>
          <w:rFonts w:hint="eastAsia" w:ascii="黑体" w:hAnsi="黑体" w:eastAsia="黑体" w:cs="黑体"/>
          <w:b/>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jc w:val="center"/>
        <w:textAlignment w:val="auto"/>
        <w:rPr>
          <w:rFonts w:hint="eastAsia" w:ascii="黑体" w:hAnsi="黑体" w:eastAsia="黑体" w:cs="黑体"/>
          <w:b/>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jc w:val="center"/>
        <w:textAlignment w:val="auto"/>
        <w:rPr>
          <w:rFonts w:hint="eastAsia" w:ascii="黑体" w:hAnsi="黑体" w:eastAsia="黑体" w:cs="黑体"/>
          <w:b/>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jc w:val="center"/>
        <w:textAlignment w:val="auto"/>
        <w:rPr>
          <w:rFonts w:hint="eastAsia" w:ascii="黑体" w:hAnsi="黑体" w:eastAsia="黑体" w:cs="黑体"/>
          <w:b/>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jc w:val="center"/>
        <w:textAlignment w:val="auto"/>
        <w:rPr>
          <w:rFonts w:hint="eastAsia" w:ascii="黑体" w:hAnsi="黑体" w:eastAsia="黑体" w:cs="黑体"/>
          <w:b/>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jc w:val="center"/>
        <w:textAlignment w:val="auto"/>
        <w:rPr>
          <w:rFonts w:hint="eastAsia" w:ascii="黑体" w:hAnsi="黑体" w:eastAsia="黑体" w:cs="黑体"/>
          <w:b/>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jc w:val="center"/>
        <w:textAlignment w:val="auto"/>
        <w:rPr>
          <w:rFonts w:hint="eastAsia" w:ascii="黑体" w:hAnsi="黑体" w:eastAsia="黑体" w:cs="黑体"/>
          <w:b/>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jc w:val="center"/>
        <w:textAlignment w:val="auto"/>
        <w:rPr>
          <w:rFonts w:hint="eastAsia" w:ascii="黑体" w:hAnsi="黑体" w:eastAsia="黑体" w:cs="黑体"/>
          <w:b/>
          <w:bCs/>
          <w:color w:val="auto"/>
          <w:sz w:val="36"/>
          <w:szCs w:val="36"/>
          <w:lang w:val="en-US" w:eastAsia="zh-CN"/>
        </w:rPr>
      </w:pPr>
      <w:bookmarkStart w:id="64" w:name="_Toc19144_WPSOffice_Level1"/>
      <w:r>
        <w:rPr>
          <w:rFonts w:hint="eastAsia" w:ascii="黑体" w:hAnsi="黑体" w:eastAsia="黑体" w:cs="黑体"/>
          <w:b/>
          <w:color w:val="auto"/>
          <w:sz w:val="36"/>
          <w:szCs w:val="36"/>
          <w:lang w:val="en-US" w:eastAsia="zh-CN"/>
        </w:rPr>
        <w:t xml:space="preserve">第三章 </w:t>
      </w:r>
      <w:r>
        <w:rPr>
          <w:rFonts w:hint="eastAsia" w:ascii="黑体" w:hAnsi="黑体" w:eastAsia="黑体" w:cs="黑体"/>
          <w:b/>
          <w:bCs/>
          <w:color w:val="auto"/>
          <w:sz w:val="36"/>
          <w:szCs w:val="36"/>
        </w:rPr>
        <w:t>专业安全 谨慎细致</w:t>
      </w:r>
      <w:bookmarkEnd w:id="64"/>
    </w:p>
    <w:p>
      <w:pPr>
        <w:keepNext w:val="0"/>
        <w:keepLines w:val="0"/>
        <w:pageBreakBefore w:val="0"/>
        <w:kinsoku/>
        <w:wordWrap/>
        <w:overflowPunct/>
        <w:topLinePunct w:val="0"/>
        <w:autoSpaceDE/>
        <w:autoSpaceDN/>
        <w:bidi w:val="0"/>
        <w:adjustRightInd/>
        <w:snapToGrid/>
        <w:spacing w:after="120"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本层内容的主题为“专业安全 谨慎细致”，此部分的内容既有融合大社会概念的大安全问题，也有各行各业的专业内容展示。</w:t>
      </w:r>
    </w:p>
    <w:p>
      <w:pPr>
        <w:keepNext w:val="0"/>
        <w:keepLines w:val="0"/>
        <w:pageBreakBefore w:val="0"/>
        <w:kinsoku/>
        <w:wordWrap/>
        <w:overflowPunct/>
        <w:topLinePunct w:val="0"/>
        <w:autoSpaceDE/>
        <w:autoSpaceDN/>
        <w:bidi w:val="0"/>
        <w:adjustRightInd/>
        <w:snapToGrid/>
        <w:spacing w:after="120"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在整体内容课程的安排中切实的注重于谨慎、细致、专业、符合实际的功能要求。</w:t>
      </w: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color w:val="auto"/>
          <w:sz w:val="32"/>
          <w:szCs w:val="32"/>
        </w:rPr>
      </w:pPr>
      <w:bookmarkStart w:id="65" w:name="_Toc24206_WPSOffice_Level2"/>
      <w:r>
        <w:rPr>
          <w:rFonts w:hint="eastAsia" w:ascii="黑体" w:hAnsi="黑体" w:eastAsia="黑体" w:cs="黑体"/>
          <w:b/>
          <w:bCs/>
          <w:color w:val="auto"/>
          <w:sz w:val="32"/>
          <w:szCs w:val="32"/>
          <w:lang w:val="en-US" w:eastAsia="zh-CN"/>
        </w:rPr>
        <w:t xml:space="preserve">第一节 </w:t>
      </w:r>
      <w:r>
        <w:rPr>
          <w:rFonts w:hint="eastAsia" w:ascii="黑体" w:hAnsi="黑体" w:eastAsia="黑体" w:cs="黑体"/>
          <w:b/>
          <w:bCs/>
          <w:color w:val="auto"/>
          <w:sz w:val="32"/>
          <w:szCs w:val="32"/>
        </w:rPr>
        <w:t xml:space="preserve"> 社会治安</w:t>
      </w:r>
      <w:bookmarkEnd w:id="65"/>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根据社会整体安全的要求，切合实际，符合老百姓平常的生活习性的安全问题点进行安全教育。</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b/>
          <w:bCs/>
          <w:color w:val="auto"/>
          <w:sz w:val="24"/>
          <w:szCs w:val="24"/>
        </w:rPr>
      </w:pPr>
      <w:bookmarkStart w:id="66" w:name="_Toc5934_WPSOffice_Level3"/>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rPr>
        <w:t>国家安全</w:t>
      </w:r>
      <w:bookmarkEnd w:id="66"/>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（1）反间谍、反邪教知识认知：</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反间谍：A. 什么是间谍行为  B. 什么样的人容易被策反                                                                                            反邪教：</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A. 什么是邪教   B. 邪教的骗人伎俩  C. 如何识别邪教 D. 邪教的主要种类</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辨别可疑分子：根据现实案例进行可疑分子识别：如拎着大桶的汽油进入公众场所或公交车辆，是否有恐怖袭击行动；陌生男子带了一群小孩，其外观特征及行为不像是孩子父亲；在某一地方长期停放的某一车辆，上面积灰严重，可能是用作爆炸用途；某些通缉人员，长期居住在涵洞中，怕居住旅馆会暴露身份不敢进行身份认证等；主要以恐怖主义、小偷、拐卖犯等行为举止反常的人员为主。</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（3）危险中如何自救：图文展示如果遇到恐怖袭击等社会突发状况下，如何寻找躲避场所、防踩踏等常规自救知识。</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b/>
          <w:bCs/>
          <w:color w:val="auto"/>
          <w:sz w:val="24"/>
          <w:szCs w:val="24"/>
        </w:rPr>
      </w:pPr>
      <w:bookmarkStart w:id="67" w:name="_Toc31598_WPSOffice_Level3"/>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禁毒教育</w:t>
      </w:r>
      <w:bookmarkEnd w:id="67"/>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（1）认识毒品：常见毒品模型展示</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（2）吸毒工具：吸毒工具展示</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吸毒危害：以典型案例、每年吸毒人员数据对比的方式，从伤害自身、他人及社会三个角度讲述吸毒对广大民众的危害，以案例的真实性与惨烈性打动受训人员，整体播放时长不超过3分钟，以达到警示效果。</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（4）社区关爱：主要包含社区康复、戒毒人员管控，涉毒前科人员管控内容，分为一级二级三级管控对象；另外还有毒品源植物禁种铲毒、毒品预防宣传工作等。</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b/>
          <w:bCs/>
          <w:color w:val="auto"/>
          <w:sz w:val="24"/>
          <w:szCs w:val="24"/>
        </w:rPr>
      </w:pPr>
      <w:bookmarkStart w:id="68" w:name="_Toc25505_WPSOffice_Level3"/>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、防诈安全</w:t>
      </w:r>
      <w:bookmarkEnd w:id="68"/>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（1）防诈热线2250000 按按我灵灵灵灵  2250000是吴兴公安推出的24小时防诈热线。通过此热线电话，可以随时解决有关各类虚假信息、诈骗问题以及防骗识骗话务咨询，帮助群众提供近年来出现的9大类、50余种常见虚假信息诈骗手段的防骗知识咨询和警方提示。当群众遇到来自互联网、电话等通信工具，或者信件、广告等可疑信息难以甄别时，可及时拨打热线咨询求证。</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（2）通过 A. 常见钓鱼网站传播途径 B. 如何验证网络的安全性，个人信息保护两方面来防范网络信息安全</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（3）根据 A. 网络赔偿诈骗 B.  无偿提供低息贷款诈骗 C. 刷单诈骗 D. 冒充领导 E. 电话欠费 F. QQ冒充公司老总 G. 校园贷款 H.网络金融诈骗等八种情况进行实景模拟行骗过程，通过警方提示了解如何保护自身利益，不上当受骗</w:t>
      </w: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after="120" w:line="360" w:lineRule="auto"/>
        <w:ind w:firstLine="643" w:firstLineChars="200"/>
        <w:jc w:val="center"/>
        <w:textAlignment w:val="auto"/>
        <w:rPr>
          <w:rFonts w:hint="eastAsia" w:ascii="黑体" w:hAnsi="黑体" w:eastAsia="黑体" w:cs="黑体"/>
          <w:b/>
          <w:bCs/>
          <w:color w:val="auto"/>
          <w:sz w:val="32"/>
          <w:szCs w:val="32"/>
        </w:rPr>
      </w:pPr>
      <w:bookmarkStart w:id="69" w:name="_Toc20289_WPSOffice_Level2"/>
      <w:r>
        <w:rPr>
          <w:rFonts w:hint="eastAsia" w:ascii="黑体" w:hAnsi="黑体" w:eastAsia="黑体" w:cs="黑体"/>
          <w:b/>
          <w:bCs/>
          <w:color w:val="auto"/>
          <w:sz w:val="32"/>
          <w:szCs w:val="32"/>
          <w:lang w:val="en-US" w:eastAsia="zh-CN"/>
        </w:rPr>
        <w:t xml:space="preserve">第二节 </w:t>
      </w:r>
      <w:r>
        <w:rPr>
          <w:rFonts w:hint="eastAsia" w:ascii="黑体" w:hAnsi="黑体" w:eastAsia="黑体" w:cs="黑体"/>
          <w:b/>
          <w:bCs/>
          <w:color w:val="auto"/>
          <w:sz w:val="32"/>
          <w:szCs w:val="32"/>
        </w:rPr>
        <w:t>生产安全</w:t>
      </w:r>
      <w:bookmarkEnd w:id="69"/>
    </w:p>
    <w:p>
      <w:pPr>
        <w:keepNext w:val="0"/>
        <w:keepLines w:val="0"/>
        <w:pageBreakBefore w:val="0"/>
        <w:kinsoku/>
        <w:wordWrap/>
        <w:overflowPunct/>
        <w:topLinePunct w:val="0"/>
        <w:autoSpaceDE/>
        <w:autoSpaceDN/>
        <w:bidi w:val="0"/>
        <w:adjustRightInd/>
        <w:snapToGrid/>
        <w:spacing w:after="120" w:line="360" w:lineRule="auto"/>
        <w:ind w:firstLine="482" w:firstLineChars="200"/>
        <w:jc w:val="lef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主要以吴兴区当地的产业特色为依据，根据多年的安全经验总结设置的功能性、实用性教强的情景式培训场所</w:t>
      </w:r>
      <w:r>
        <w:rPr>
          <w:rFonts w:hint="eastAsia" w:ascii="仿宋" w:hAnsi="仿宋" w:eastAsia="仿宋" w:cs="仿宋"/>
          <w:b/>
          <w:bCs/>
          <w:color w:val="auto"/>
          <w:sz w:val="24"/>
          <w:szCs w:val="24"/>
        </w:rPr>
        <w:t>。</w:t>
      </w:r>
    </w:p>
    <w:p>
      <w:pPr>
        <w:keepNext w:val="0"/>
        <w:keepLines w:val="0"/>
        <w:pageBreakBefore w:val="0"/>
        <w:kinsoku/>
        <w:wordWrap/>
        <w:overflowPunct/>
        <w:topLinePunct w:val="0"/>
        <w:autoSpaceDE/>
        <w:autoSpaceDN/>
        <w:bidi w:val="0"/>
        <w:adjustRightInd/>
        <w:snapToGrid/>
        <w:spacing w:after="120" w:line="360" w:lineRule="auto"/>
        <w:ind w:firstLine="482" w:firstLineChars="200"/>
        <w:jc w:val="left"/>
        <w:textAlignment w:val="auto"/>
        <w:rPr>
          <w:rFonts w:hint="eastAsia" w:ascii="仿宋" w:hAnsi="仿宋" w:eastAsia="仿宋" w:cs="仿宋"/>
          <w:b/>
          <w:bCs/>
          <w:color w:val="auto"/>
          <w:sz w:val="24"/>
          <w:szCs w:val="24"/>
        </w:rPr>
      </w:pPr>
      <w:bookmarkStart w:id="70" w:name="_Toc12061_WPSOffice_Level3"/>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rPr>
        <w:t>建筑施工</w:t>
      </w:r>
      <w:bookmarkEnd w:id="70"/>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五大伤害及防护：通过知识讲解的方式了解建筑施工中五大伤害及防护，起重吊装安全，安全护具如何使用等各种防护措施。</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保护器具：保护器具展示（安全帽、安全鞋、安全带、反光马甲、手套、电焊护目镜、绝缘鞋、绝缘手套、安全照明灯、安全信号灯等）。</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建筑工地隐患排查： </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 外架的设置（基础是否硬化、连墙件是否按方案设置、剪刀撑是否设置）</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B. 一字型、开口型脚手架的两端必须设置连墙件，连墙件的垂直间距不应大于建筑物层高，并不应大于4m或2步。</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 安全通道的搭设（采用双层保护方式、应有单独的支撑体系、进深应符合高处作业安全防护要求）。</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D. 悬挑式卸料钢平台应制作定型化工具化、应有独立的支撑体系、应有限载牌及安全指示牌。</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E. 不得将脚手架与模板支架、缆风绳、泵送混凝土和砂浆的输送管固定。脚手架上严禁悬挂起重设备。</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F. 临时用电应采用TN-S系统；配电箱应有3C认证；PE线上严禁装设开关或熔断器；严禁PE线与N线混用，且PE线严禁断线；重复接地不得使用螺纹钢。</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 临边防护：阳台、楼层、屋面等部位应采取防护措施；防护应在1.2米、0.6米和底部设置三道防护栏杆，内侧挂密目式安全网</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H. 电梯井口防护：电梯井口必须采用定型化、工具化的可开启防护栅门，不低于1.8米，并设置18厘米踢脚板；井内每层设置硬质材料隔离措施；</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I. 消防要求：现场有消防平面布置图，消防通道、给水管网、消防水源布置图设置；建筑高度大于24米或单体体积大于3万立方米的在建工程应设置临时消防给水系统，管径不小于100，每层设水源接口并配水枪水带。</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J</w:t>
      </w:r>
      <w:r>
        <w:rPr>
          <w:rFonts w:hint="eastAsia" w:ascii="仿宋" w:hAnsi="仿宋" w:eastAsia="仿宋" w:cs="仿宋"/>
          <w:color w:val="auto"/>
          <w:sz w:val="24"/>
          <w:szCs w:val="24"/>
        </w:rPr>
        <w:t>. 进入施工现场作业区者必须戴好安全帽。安全帽应正确使用，扣好帽带。不得使用缺带、破损的安全帽。施工现场高处作业应系安全带。安全带一般应做到高挂低用，挂在牢固可靠处，不准将绳打结使用。</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4.</w:t>
      </w:r>
      <w:r>
        <w:rPr>
          <w:rFonts w:hint="eastAsia" w:ascii="仿宋" w:hAnsi="仿宋" w:eastAsia="仿宋" w:cs="仿宋"/>
          <w:color w:val="auto"/>
          <w:sz w:val="24"/>
          <w:szCs w:val="24"/>
        </w:rPr>
        <w:t>建筑实景培训：建筑安全实景实训（平衡木实训、爬梯实训）：①平衡木可以考查体验者自身平衡能力，检查肌体的应变能力。特别检测高空作业人员是否满足作业条件，尤其在醉酒、负重、疲劳、带伤的情况下，是否能控制自身平衡，正确应变应对突发事件。②让体验者感受攀爬不符合制造规法和劣质爬梯带来的严重后果，所以爬梯应按规范标准，设定合理步距，以便攀爬舒适安全并安装牢固，使用材料合格，避免采用锈蚀劣质产品，科学的施工维护，这样才能给施工带来方便与安全。</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建筑施工规范：以卡通画的形式讲述常见的建筑施工中的安全条例。</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用电安全知识情景问答                                                                                                                                                         </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 施工现场临时用电的原则</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B. 施工现场临时用电管理</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C. 供配电系统 </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D. 基本保护系统</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E. 接地装置</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F. 配电装置 </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 配电线路</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H. 用电设备</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I. 外电防护 </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J. 防雷</w:t>
      </w:r>
    </w:p>
    <w:p>
      <w:pPr>
        <w:keepNext w:val="0"/>
        <w:keepLines w:val="0"/>
        <w:pageBreakBefore w:val="0"/>
        <w:kinsoku/>
        <w:wordWrap/>
        <w:overflowPunct/>
        <w:topLinePunct w:val="0"/>
        <w:autoSpaceDE/>
        <w:autoSpaceDN/>
        <w:bidi w:val="0"/>
        <w:adjustRightInd/>
        <w:snapToGrid/>
        <w:spacing w:after="120"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K. 安全用电措施和电气防火措施</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VR实训:</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建筑施工安全规范VR实训（塔吊、触电伤害、升降机、汽车吊倾覆、挖掘机、门式起重机、高空坠落等）；体验者通过VR头显设备，以第一视角，涵盖施工所有事故伤害场景，并通过对事故原因、防范措施的简要交互问题，在震撼体验同时，进一步增加安全意识。</w:t>
      </w:r>
    </w:p>
    <w:p>
      <w:pPr>
        <w:keepNext w:val="0"/>
        <w:keepLines w:val="0"/>
        <w:pageBreakBefore w:val="0"/>
        <w:kinsoku/>
        <w:wordWrap/>
        <w:overflowPunct/>
        <w:topLinePunct w:val="0"/>
        <w:autoSpaceDE/>
        <w:autoSpaceDN/>
        <w:bidi w:val="0"/>
        <w:adjustRightInd/>
        <w:snapToGrid/>
        <w:spacing w:after="120"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VR电网培训系统可以让用户学习安全工器具、倒闸操作、各类工况操作、事故处理、安全措施布置、设备巡视培训等内容。可以将“高危险性、不可达、不可见”的技能实操培训的风险降到最低。</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b/>
          <w:bCs/>
          <w:color w:val="auto"/>
          <w:sz w:val="24"/>
          <w:szCs w:val="24"/>
        </w:rPr>
      </w:pPr>
      <w:bookmarkStart w:id="71" w:name="_Toc14239_WPSOffice_Level3"/>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瓶装燃气换气点</w:t>
      </w:r>
      <w:bookmarkEnd w:id="71"/>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隐患排查：</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证照不全或无证经营（应该具备有工商营业执照、燃气经营许可证）。</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制度缺失（安全管理制度、岗位责任制度、供应站设施、燃烧器具的检查、维护、报修制度等主要制度上墙）。</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 xml:space="preserve">建筑物耐火等级不能低于二级。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管理房和瓶库房未采用防火墙有效分离。</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 xml:space="preserve">不通风。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换气点未落实实名制登记或登记信息不全。</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 xml:space="preserve">无防爆工具和堵漏工器具。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钢瓶随意存放，有倒卧现象。</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 xml:space="preserve">换气点使用明火做饭。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钢瓶私接三通。</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 xml:space="preserve">软管无管扣。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软管老化、龟裂、有破损。</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lang w:eastAsia="zh-CN"/>
        </w:rPr>
        <w:t>未按要求配置灭火器（不是8KG，压力失效，应该配置两个）。</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lang w:eastAsia="zh-CN"/>
        </w:rPr>
        <w:t xml:space="preserve">换气点内不应有抽烟现象。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lang w:eastAsia="zh-CN"/>
        </w:rPr>
        <w:t>灶具无熄火保护装置。</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lang w:eastAsia="zh-CN"/>
        </w:rPr>
        <w:t xml:space="preserve">使用非防爆电器。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lang w:eastAsia="zh-CN"/>
        </w:rPr>
        <w:t>未采用防火花地面。</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lang w:eastAsia="zh-CN"/>
        </w:rPr>
        <w:t>使用超期瓶、报废瓶（螺丝瓶、小口瓶），燃气接口太松。</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未安装燃气泄漏报警器。</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lang w:eastAsia="zh-CN"/>
        </w:rPr>
        <w:t xml:space="preserve">电线未安装在套管中。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lang w:eastAsia="zh-CN"/>
        </w:rPr>
        <w:t>堆放易燃物。</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lang w:eastAsia="zh-CN"/>
        </w:rPr>
        <w:t>无在检测有效期内正常使用的磅秤。</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未设置“严禁烟火”“严禁吸烟”的警示牌。</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lang w:eastAsia="zh-CN"/>
        </w:rPr>
        <w:t>未公示抢修抢险电话。</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b/>
          <w:bCs/>
          <w:color w:val="auto"/>
          <w:sz w:val="24"/>
          <w:szCs w:val="24"/>
        </w:rPr>
      </w:pPr>
      <w:bookmarkStart w:id="72" w:name="_Toc14252_WPSOffice_Level3"/>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生产车间——隐患排查</w:t>
      </w:r>
      <w:bookmarkEnd w:id="72"/>
      <w:r>
        <w:rPr>
          <w:rFonts w:hint="eastAsia" w:ascii="仿宋" w:hAnsi="仿宋" w:eastAsia="仿宋" w:cs="仿宋"/>
          <w:b/>
          <w:bCs/>
          <w:color w:val="auto"/>
          <w:sz w:val="24"/>
          <w:szCs w:val="24"/>
        </w:rPr>
        <w:t xml:space="preserve">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油漆岗位：</w:t>
      </w:r>
    </w:p>
    <w:p>
      <w:pPr>
        <w:keepNext w:val="0"/>
        <w:keepLines w:val="0"/>
        <w:pageBreakBefore w:val="0"/>
        <w:numPr>
          <w:ilvl w:val="0"/>
          <w:numId w:val="5"/>
        </w:numPr>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要求相对独立的工作场所。</w:t>
      </w:r>
    </w:p>
    <w:p>
      <w:pPr>
        <w:keepNext w:val="0"/>
        <w:keepLines w:val="0"/>
        <w:pageBreakBefore w:val="0"/>
        <w:numPr>
          <w:ilvl w:val="0"/>
          <w:numId w:val="5"/>
        </w:numPr>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现场物品堆放比较杂乱，存在易燃易爆物品、危险化学品。</w:t>
      </w:r>
    </w:p>
    <w:p>
      <w:pPr>
        <w:keepNext w:val="0"/>
        <w:keepLines w:val="0"/>
        <w:pageBreakBefore w:val="0"/>
        <w:numPr>
          <w:ilvl w:val="0"/>
          <w:numId w:val="5"/>
        </w:numPr>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现场禁止烟火（现场存在烟蒂，有作业人员在抽烟)，周边有油漆桶还有电柜。</w:t>
      </w:r>
    </w:p>
    <w:p>
      <w:pPr>
        <w:keepNext w:val="0"/>
        <w:keepLines w:val="0"/>
        <w:pageBreakBefore w:val="0"/>
        <w:numPr>
          <w:ilvl w:val="0"/>
          <w:numId w:val="5"/>
        </w:numPr>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电柜的插座也不符合要求规定。</w:t>
      </w:r>
    </w:p>
    <w:p>
      <w:pPr>
        <w:keepNext w:val="0"/>
        <w:keepLines w:val="0"/>
        <w:pageBreakBefore w:val="0"/>
        <w:numPr>
          <w:ilvl w:val="0"/>
          <w:numId w:val="5"/>
        </w:numPr>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现场需要职业卫生告知牌（油漆是易燃易爆的危化品，同时产生对人体有毒物质的气体）。</w:t>
      </w:r>
    </w:p>
    <w:p>
      <w:pPr>
        <w:keepNext w:val="0"/>
        <w:keepLines w:val="0"/>
        <w:pageBreakBefore w:val="0"/>
        <w:numPr>
          <w:ilvl w:val="0"/>
          <w:numId w:val="5"/>
        </w:numPr>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现场作业需要佩戴手套和口罩（要求佩戴防毒口罩，防尘口罩不符合要求）。</w:t>
      </w:r>
    </w:p>
    <w:p>
      <w:pPr>
        <w:keepNext w:val="0"/>
        <w:keepLines w:val="0"/>
        <w:pageBreakBefore w:val="0"/>
        <w:numPr>
          <w:ilvl w:val="0"/>
          <w:numId w:val="5"/>
        </w:numPr>
        <w:kinsoku/>
        <w:wordWrap/>
        <w:overflowPunct/>
        <w:topLinePunct w:val="0"/>
        <w:autoSpaceDE/>
        <w:autoSpaceDN/>
        <w:bidi w:val="0"/>
        <w:adjustRightInd/>
        <w:snapToGrid/>
        <w:spacing w:after="120" w:line="360" w:lineRule="auto"/>
        <w:ind w:left="0" w:leftChars="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因为作业场所现场比较封闭，要求要有通风设置（要有吸风装置挥发一些溶剂，把它吸收出去）。</w:t>
      </w:r>
    </w:p>
    <w:p>
      <w:pPr>
        <w:keepNext w:val="0"/>
        <w:keepLines w:val="0"/>
        <w:pageBreakBefore w:val="0"/>
        <w:numPr>
          <w:ilvl w:val="0"/>
          <w:numId w:val="5"/>
        </w:numPr>
        <w:kinsoku/>
        <w:wordWrap/>
        <w:overflowPunct/>
        <w:topLinePunct w:val="0"/>
        <w:autoSpaceDE/>
        <w:autoSpaceDN/>
        <w:bidi w:val="0"/>
        <w:adjustRightInd/>
        <w:snapToGrid/>
        <w:spacing w:after="120" w:line="360" w:lineRule="auto"/>
        <w:ind w:left="0" w:leftChars="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现场存在电器设备也是安全隐患。</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一般的机械行业</w:t>
      </w:r>
      <w:r>
        <w:rPr>
          <w:rFonts w:hint="eastAsia" w:ascii="仿宋" w:hAnsi="仿宋" w:eastAsia="仿宋" w:cs="仿宋"/>
          <w:color w:val="auto"/>
          <w:sz w:val="24"/>
          <w:szCs w:val="24"/>
          <w:lang w:eastAsia="zh-CN"/>
        </w:rPr>
        <w:t>：</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（1）配电设施里面的动力柜设置比较简单</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A. 空气开关没有漏电保护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B. 使用的闸刀也没有防护措施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C.</w:t>
      </w:r>
      <w:r>
        <w:rPr>
          <w:rFonts w:hint="eastAsia" w:ascii="仿宋" w:hAnsi="仿宋" w:eastAsia="仿宋" w:cs="仿宋"/>
          <w:color w:val="auto"/>
          <w:sz w:val="24"/>
          <w:szCs w:val="24"/>
        </w:rPr>
        <w:t xml:space="preserve">电柜没有接地设施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D.  配电柜有乱拉电线的问题</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（2）空压机的使用</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A. 电线穿管没有到位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B. 接线盒子缺少一个盖子，线头裸露在外面</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 电机的马达上风叶缺少一个防护罩</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（3）移动式电风扇</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A. 电线比较凌乱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B. 插头没有按照规范使用</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（4）消防器材使用，消防器材面前有杂物遮挡（左右及前面一米见方不能有任何的杂物）</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（5）作业现场的物料桶，可以两层或者三层叠放，但是中间一定要有托盘（如果没有托盘，很容易倾倒）。</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（6）周转箱，现场必须整齐的堆放到一个区域。</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（7）牛头刨床</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A.设备上的操作手轮已经破裂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B.开关上缺少螺丝</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C.刨床上面放了一些手套（不允许戴手套操作）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D.刨床下堆放一些杂物，影响作业安全</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（8）消防黄沙箱：黄沙量比较少（要达到80%-90%）缺少盖子和铲子（铁铲或者铝铲）。</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（9）锯床</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A.电机马达的防护罩已经破损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B.电源接线有点破损（应该用塑料管穿好）</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C.照明灯底座缺少螺丝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D.配电箱少门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E.防护挡板掉落在地上</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（10）车床</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A.电线从盖缝里面穿出来不符合规定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B.在旋转机器上不能戴手套作业</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C.照明是220V的电源，按照规定要用低压电源（36V和24V）</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（11）电焊作业</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A.乙炔瓶和氧气瓶上面的软管颜色要区分开来，不能都用红色</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B.现场作业需要一个防倾倒的装置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C.乙炔瓶和氧气瓶作业的时候不能放在一起，要求间隔5米以上</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D.乙炔瓶缺少瓶帽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E.</w:t>
      </w:r>
      <w:r>
        <w:rPr>
          <w:rFonts w:hint="eastAsia" w:ascii="仿宋" w:hAnsi="仿宋" w:eastAsia="仿宋" w:cs="仿宋"/>
          <w:color w:val="auto"/>
          <w:sz w:val="24"/>
          <w:szCs w:val="24"/>
        </w:rPr>
        <w:t xml:space="preserve">液化气瓶代替乙炔瓶用来切割是非常危险的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F</w:t>
      </w:r>
      <w:r>
        <w:rPr>
          <w:rFonts w:hint="eastAsia" w:ascii="仿宋" w:hAnsi="仿宋" w:eastAsia="仿宋" w:cs="仿宋"/>
          <w:color w:val="auto"/>
          <w:sz w:val="24"/>
          <w:szCs w:val="24"/>
        </w:rPr>
        <w:t>.作业场所要保持相对的独立，周围不能有易燃易爆物品（周围有纸板，是不符合规定的）</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G.现场需要有安全警示标志，警示有毒气体的标示，位置要贴对（不能放在噪声粉尘、电焊弧光警示的地方）</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（12）切割机的防护罩有破损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（13）铣床，缺少照明灯具，光线要求不达标</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（14）作业现场通道要通畅（不能有铁皮放在通道口）</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（15）当心触电的警示标示已经老旧，要按照最新的规定设置</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（16）不能把警示标志遮挡住，要比较醒目</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（17）机械设备加工场所</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A.电源线已经破损</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B.工作台（台式电钻上的传动盘缺少一个防护罩，钻头没有紧夹）</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C.紧急照明灯没有电源，属于失效状态</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（18）作业现场各种工具要规范的摆放整齐，通道要保持通常，各个作业区要分类清楚，要保持一个干净整洁的作业环境。</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、特种设备</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（1）自动扶梯：</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通过实景模拟，学习掌握自动扶梯发生紧急事故后应该如何自救</w:t>
      </w:r>
    </w:p>
    <w:p>
      <w:pPr>
        <w:keepNext w:val="0"/>
        <w:keepLines w:val="0"/>
        <w:pageBreakBefore w:val="0"/>
        <w:numPr>
          <w:ilvl w:val="0"/>
          <w:numId w:val="6"/>
        </w:numPr>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垂直电梯：</w:t>
      </w:r>
    </w:p>
    <w:p>
      <w:pPr>
        <w:keepNext w:val="0"/>
        <w:keepLines w:val="0"/>
        <w:pageBreakBefore w:val="0"/>
        <w:numPr>
          <w:ilvl w:val="0"/>
          <w:numId w:val="0"/>
        </w:numPr>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通过实景模拟，学习掌握垂直电梯发生紧急事故后应该如何自救</w:t>
      </w:r>
    </w:p>
    <w:p>
      <w:pPr>
        <w:keepNext w:val="0"/>
        <w:keepLines w:val="0"/>
        <w:pageBreakBefore w:val="0"/>
        <w:numPr>
          <w:ilvl w:val="0"/>
          <w:numId w:val="6"/>
        </w:numPr>
        <w:kinsoku/>
        <w:wordWrap/>
        <w:overflowPunct/>
        <w:topLinePunct w:val="0"/>
        <w:autoSpaceDE/>
        <w:autoSpaceDN/>
        <w:bidi w:val="0"/>
        <w:adjustRightInd/>
        <w:snapToGrid/>
        <w:spacing w:after="120" w:line="360" w:lineRule="auto"/>
        <w:ind w:left="0" w:leftChars="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承压类特殊设备：</w:t>
      </w:r>
    </w:p>
    <w:p>
      <w:pPr>
        <w:keepNext w:val="0"/>
        <w:keepLines w:val="0"/>
        <w:pageBreakBefore w:val="0"/>
        <w:numPr>
          <w:ilvl w:val="0"/>
          <w:numId w:val="6"/>
        </w:numPr>
        <w:kinsoku/>
        <w:wordWrap/>
        <w:overflowPunct/>
        <w:topLinePunct w:val="0"/>
        <w:autoSpaceDE/>
        <w:autoSpaceDN/>
        <w:bidi w:val="0"/>
        <w:adjustRightInd/>
        <w:snapToGrid/>
        <w:spacing w:after="120" w:line="360" w:lineRule="auto"/>
        <w:ind w:left="0" w:leftChars="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以图文的方式了解承压类特殊设备分类（共8种）</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以及安全检查的必要内容</w:t>
      </w:r>
    </w:p>
    <w:p>
      <w:pPr>
        <w:keepNext w:val="0"/>
        <w:keepLines w:val="0"/>
        <w:pageBreakBefore w:val="0"/>
        <w:numPr>
          <w:ilvl w:val="0"/>
          <w:numId w:val="6"/>
        </w:numPr>
        <w:kinsoku/>
        <w:wordWrap/>
        <w:overflowPunct/>
        <w:topLinePunct w:val="0"/>
        <w:autoSpaceDE/>
        <w:autoSpaceDN/>
        <w:bidi w:val="0"/>
        <w:adjustRightInd/>
        <w:snapToGrid/>
        <w:spacing w:after="120" w:line="360" w:lineRule="auto"/>
        <w:ind w:left="0" w:leftChars="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大型游乐设施：介绍大型游乐设施的基本安全系数如客运缆车、客运拖牵索道、观缆车、极速风车</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、危险化学品</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（1）吴兴区危化企业分类</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A. 什么是危险化学品  B. 危险化学品的分类   C.吴兴区危化企业的分类及检查要求</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（2）危险化学品存放和运输：学习了解危险化学品存放和运输的知识</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（3）防化救援：设置车辆运输危化品的场景，利用幻影成像技术演示在危险品泄漏后，如何进行应急灭火、抢救伤员、以及进行环境检测的过程</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（4）防化服、防毒面具：了解什么是防化服和防毒面具，知道具体的穿戴顺序及方法</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、生态治理</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rPr>
        <w:t>治土</w:t>
      </w:r>
      <w:r>
        <w:rPr>
          <w:rFonts w:hint="eastAsia" w:ascii="仿宋" w:hAnsi="仿宋" w:eastAsia="仿宋" w:cs="仿宋"/>
          <w:color w:val="auto"/>
          <w:sz w:val="24"/>
          <w:szCs w:val="24"/>
        </w:rPr>
        <w:t>（危废仓库）：危险固废仓库目前堆放表面处理废物、废催化器表面处理污泥以及废乳化液</w:t>
      </w:r>
      <w:r>
        <w:rPr>
          <w:rFonts w:hint="eastAsia" w:ascii="仿宋" w:hAnsi="仿宋" w:eastAsia="仿宋" w:cs="仿宋"/>
          <w:color w:val="auto"/>
          <w:sz w:val="24"/>
          <w:szCs w:val="24"/>
          <w:lang w:val="en-US" w:eastAsia="zh-CN"/>
        </w:rPr>
        <w:t>.</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（1）危险废物未分类分区域存放（按照规定各类危险固废应该分类分场所进行堆放）。</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（2）危废仓库标识不规范、不正确。</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（3）个别危险废物种类、数量等无标识（主要成分、化学名称、危险情况及危险类别），且填写不规范。</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（4）危废仓库内无渗漏液导流沟。</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（5）危废仓库渗漏液收集池设置不规范。</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（6）危废仓库地面未采取防渗防腐措施。</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（7）按照要求应该根据企业危险品和泄漏液的数量合理设置危险固废仓库的容积，应设置于地下，应与企业危化品收集场所、污水处理设施通过管道连接，便于企业收集环境事故中的处理液。</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b w:val="0"/>
          <w:bCs w:val="0"/>
          <w:color w:val="auto"/>
          <w:sz w:val="24"/>
          <w:szCs w:val="24"/>
        </w:rPr>
        <w:t>治气</w:t>
      </w:r>
      <w:r>
        <w:rPr>
          <w:rFonts w:hint="eastAsia" w:ascii="仿宋" w:hAnsi="仿宋" w:eastAsia="仿宋" w:cs="仿宋"/>
          <w:color w:val="auto"/>
          <w:sz w:val="24"/>
          <w:szCs w:val="24"/>
        </w:rPr>
        <w:t>（空气、扬尘治理）：</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（1）模拟人肺部模型，通过投影及声、光联动的作用，将雾霾对人体的危害展示出来</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（2）隐患排查</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A. 产生臭味（废气）的地方，有无收集（是不是全部收集）；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B. 收集后（臭味）废气有无处理设施。(粉尘、油漆味、印刷、印染) </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 设施是否正常使用</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D. 使用高污染料的小锅炉（煤、木材、木屑、焦炭等）</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E. 扬尘问题排查(公路、建筑、裸露土地)</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b w:val="0"/>
          <w:bCs w:val="0"/>
          <w:color w:val="auto"/>
          <w:sz w:val="24"/>
          <w:szCs w:val="24"/>
        </w:rPr>
        <w:t>治水</w:t>
      </w:r>
      <w:r>
        <w:rPr>
          <w:rFonts w:hint="eastAsia" w:ascii="仿宋" w:hAnsi="仿宋" w:eastAsia="仿宋" w:cs="仿宋"/>
          <w:color w:val="auto"/>
          <w:sz w:val="24"/>
          <w:szCs w:val="24"/>
        </w:rPr>
        <w:t>（河道治理）—— 隐患排查内容:</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（1）水面及沿岸保洁是否到位，水体气味或者颜色是否异常，水体有无明显污泥淤积；</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（2）是否有新增取水口、排污口；取、排水口设置是否规范；河道内是否有其他异常排放情况；</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（3）是否存在乱搭乱建、倾倒废土弃渣、工业固体废物和危险废物的行为，是否存在妨碍行洪的建（构）筑物，是否存在侵占水域岸线、非法采砂的行为；</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（4）堤防、堰坝、闸站等设施是否整洁完好，是否存在毁损、开裂等隐患；</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（5）是否存在电鱼、毒鱼、炸鱼以及布设违禁渔具等破坏水生态环境的行为；</w:t>
      </w:r>
    </w:p>
    <w:p>
      <w:pPr>
        <w:keepNext w:val="0"/>
        <w:keepLines w:val="0"/>
        <w:pageBreakBefore w:val="0"/>
        <w:kinsoku/>
        <w:wordWrap/>
        <w:overflowPunct/>
        <w:topLinePunct w:val="0"/>
        <w:autoSpaceDE/>
        <w:autoSpaceDN/>
        <w:bidi w:val="0"/>
        <w:adjustRightInd/>
        <w:snapToGrid/>
        <w:spacing w:after="120"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（6）河长公示牌等标识标牌设置、维护是否规范，信息更新是否及时。</w:t>
      </w:r>
    </w:p>
    <w:p>
      <w:pPr>
        <w:keepNext w:val="0"/>
        <w:keepLines w:val="0"/>
        <w:pageBreakBefore w:val="0"/>
        <w:kinsoku/>
        <w:wordWrap/>
        <w:overflowPunct/>
        <w:topLinePunct w:val="0"/>
        <w:autoSpaceDE/>
        <w:autoSpaceDN/>
        <w:bidi w:val="0"/>
        <w:adjustRightInd/>
        <w:snapToGrid/>
        <w:spacing w:after="120"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3DE87"/>
    <w:multiLevelType w:val="singleLevel"/>
    <w:tmpl w:val="B183DE87"/>
    <w:lvl w:ilvl="0" w:tentative="0">
      <w:start w:val="1"/>
      <w:numFmt w:val="decimal"/>
      <w:suff w:val="nothing"/>
      <w:lvlText w:val="（%1）"/>
      <w:lvlJc w:val="left"/>
    </w:lvl>
  </w:abstractNum>
  <w:abstractNum w:abstractNumId="1">
    <w:nsid w:val="07CB46A3"/>
    <w:multiLevelType w:val="singleLevel"/>
    <w:tmpl w:val="07CB46A3"/>
    <w:lvl w:ilvl="0" w:tentative="0">
      <w:start w:val="1"/>
      <w:numFmt w:val="chineseCounting"/>
      <w:suff w:val="space"/>
      <w:lvlText w:val="第%1节"/>
      <w:lvlJc w:val="left"/>
      <w:rPr>
        <w:rFonts w:hint="eastAsia"/>
      </w:rPr>
    </w:lvl>
  </w:abstractNum>
  <w:abstractNum w:abstractNumId="2">
    <w:nsid w:val="1B82A18F"/>
    <w:multiLevelType w:val="singleLevel"/>
    <w:tmpl w:val="1B82A18F"/>
    <w:lvl w:ilvl="0" w:tentative="0">
      <w:start w:val="3"/>
      <w:numFmt w:val="chineseCounting"/>
      <w:suff w:val="nothing"/>
      <w:lvlText w:val="%1、"/>
      <w:lvlJc w:val="left"/>
      <w:rPr>
        <w:rFonts w:hint="eastAsia"/>
      </w:rPr>
    </w:lvl>
  </w:abstractNum>
  <w:abstractNum w:abstractNumId="3">
    <w:nsid w:val="27121E52"/>
    <w:multiLevelType w:val="singleLevel"/>
    <w:tmpl w:val="27121E52"/>
    <w:lvl w:ilvl="0" w:tentative="0">
      <w:start w:val="2"/>
      <w:numFmt w:val="decimal"/>
      <w:suff w:val="nothing"/>
      <w:lvlText w:val="（%1）"/>
      <w:lvlJc w:val="left"/>
    </w:lvl>
  </w:abstractNum>
  <w:abstractNum w:abstractNumId="4">
    <w:nsid w:val="35253B9F"/>
    <w:multiLevelType w:val="singleLevel"/>
    <w:tmpl w:val="35253B9F"/>
    <w:lvl w:ilvl="0" w:tentative="0">
      <w:start w:val="2"/>
      <w:numFmt w:val="decimal"/>
      <w:suff w:val="nothing"/>
      <w:lvlText w:val="（%1）"/>
      <w:lvlJc w:val="left"/>
    </w:lvl>
  </w:abstractNum>
  <w:abstractNum w:abstractNumId="5">
    <w:nsid w:val="4FEFE714"/>
    <w:multiLevelType w:val="singleLevel"/>
    <w:tmpl w:val="4FEFE714"/>
    <w:lvl w:ilvl="0" w:tentative="0">
      <w:start w:val="1"/>
      <w:numFmt w:val="chineseCounting"/>
      <w:suff w:val="space"/>
      <w:lvlText w:val="第%1章"/>
      <w:lvlJc w:val="left"/>
      <w:rPr>
        <w:rFonts w:hint="eastAsia"/>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962"/>
    <w:rsid w:val="000F355B"/>
    <w:rsid w:val="00105CE6"/>
    <w:rsid w:val="00184E29"/>
    <w:rsid w:val="001B6FAE"/>
    <w:rsid w:val="001D0D58"/>
    <w:rsid w:val="0028388B"/>
    <w:rsid w:val="002C4F64"/>
    <w:rsid w:val="00363962"/>
    <w:rsid w:val="003E07B6"/>
    <w:rsid w:val="00455A2B"/>
    <w:rsid w:val="00475003"/>
    <w:rsid w:val="004C0BEA"/>
    <w:rsid w:val="004E0122"/>
    <w:rsid w:val="005674AF"/>
    <w:rsid w:val="00615FCC"/>
    <w:rsid w:val="006555C0"/>
    <w:rsid w:val="006B37E2"/>
    <w:rsid w:val="00783504"/>
    <w:rsid w:val="00787C6B"/>
    <w:rsid w:val="00802DE7"/>
    <w:rsid w:val="00904F55"/>
    <w:rsid w:val="009C0482"/>
    <w:rsid w:val="00A10FA4"/>
    <w:rsid w:val="00B06293"/>
    <w:rsid w:val="00C07B90"/>
    <w:rsid w:val="00CA7AE2"/>
    <w:rsid w:val="00D57955"/>
    <w:rsid w:val="00D84022"/>
    <w:rsid w:val="00DA0608"/>
    <w:rsid w:val="00F2432A"/>
    <w:rsid w:val="051C6521"/>
    <w:rsid w:val="05321F30"/>
    <w:rsid w:val="067322DE"/>
    <w:rsid w:val="10963591"/>
    <w:rsid w:val="15F30BCD"/>
    <w:rsid w:val="1E863781"/>
    <w:rsid w:val="1FB17F8D"/>
    <w:rsid w:val="20062ADF"/>
    <w:rsid w:val="26BC43C9"/>
    <w:rsid w:val="28666AE0"/>
    <w:rsid w:val="4E1262F9"/>
    <w:rsid w:val="609151F1"/>
    <w:rsid w:val="64ED65F5"/>
    <w:rsid w:val="688B0B9F"/>
    <w:rsid w:val="7354585A"/>
    <w:rsid w:val="76186C81"/>
    <w:rsid w:val="763F69A9"/>
    <w:rsid w:val="76D00B1A"/>
    <w:rsid w:val="78B52A9D"/>
    <w:rsid w:val="7E013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WPSOffice手动目录 1"/>
    <w:uiPriority w:val="0"/>
    <w:pPr>
      <w:ind w:leftChars="0"/>
    </w:pPr>
    <w:rPr>
      <w:rFonts w:asciiTheme="minorHAnsi" w:hAnsiTheme="minorHAnsi" w:eastAsiaTheme="minorEastAsia" w:cstheme="minorBidi"/>
      <w:sz w:val="20"/>
      <w:szCs w:val="20"/>
    </w:rPr>
  </w:style>
  <w:style w:type="paragraph" w:customStyle="1" w:styleId="11">
    <w:name w:val="WPSOffice手动目录 2"/>
    <w:uiPriority w:val="0"/>
    <w:pPr>
      <w:ind w:leftChars="200"/>
    </w:pPr>
    <w:rPr>
      <w:rFonts w:asciiTheme="minorHAnsi" w:hAnsiTheme="minorHAnsi" w:eastAsiaTheme="minorEastAsia" w:cstheme="minorBidi"/>
      <w:sz w:val="20"/>
      <w:szCs w:val="20"/>
    </w:rPr>
  </w:style>
  <w:style w:type="paragraph" w:customStyle="1" w:styleId="12">
    <w:name w:val="WPSOffice手动目录 3"/>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4b63048-ec61-4f59-b356-803e57900d53}"/>
        <w:style w:val=""/>
        <w:category>
          <w:name w:val="常规"/>
          <w:gallery w:val="placeholder"/>
        </w:category>
        <w:types>
          <w:type w:val="bbPlcHdr"/>
        </w:types>
        <w:behaviors>
          <w:behavior w:val="content"/>
        </w:behaviors>
        <w:description w:val=""/>
        <w:guid w:val="{24b63048-ec61-4f59-b356-803e57900d53}"/>
      </w:docPartPr>
      <w:docPartBody>
        <w:p>
          <w:r>
            <w:rPr>
              <w:color w:val="808080"/>
            </w:rPr>
            <w:t>单击此处输入文字。</w:t>
          </w:r>
        </w:p>
      </w:docPartBody>
    </w:docPart>
    <w:docPart>
      <w:docPartPr>
        <w:name w:val="{70f43642-1e5d-4755-a610-fffb79845123}"/>
        <w:style w:val=""/>
        <w:category>
          <w:name w:val="常规"/>
          <w:gallery w:val="placeholder"/>
        </w:category>
        <w:types>
          <w:type w:val="bbPlcHdr"/>
        </w:types>
        <w:behaviors>
          <w:behavior w:val="content"/>
        </w:behaviors>
        <w:description w:val=""/>
        <w:guid w:val="{70f43642-1e5d-4755-a610-fffb79845123}"/>
      </w:docPartPr>
      <w:docPartBody>
        <w:p>
          <w:r>
            <w:rPr>
              <w:color w:val="808080"/>
            </w:rPr>
            <w:t>单击此处输入文字。</w:t>
          </w:r>
        </w:p>
      </w:docPartBody>
    </w:docPart>
    <w:docPart>
      <w:docPartPr>
        <w:name w:val="{2427d502-bc81-4e57-bacb-7437d88bf677}"/>
        <w:style w:val=""/>
        <w:category>
          <w:name w:val="常规"/>
          <w:gallery w:val="placeholder"/>
        </w:category>
        <w:types>
          <w:type w:val="bbPlcHdr"/>
        </w:types>
        <w:behaviors>
          <w:behavior w:val="content"/>
        </w:behaviors>
        <w:description w:val=""/>
        <w:guid w:val="{2427d502-bc81-4e57-bacb-7437d88bf677}"/>
      </w:docPartPr>
      <w:docPartBody>
        <w:p>
          <w:r>
            <w:rPr>
              <w:color w:val="808080"/>
            </w:rPr>
            <w:t>单击此处输入文字。</w:t>
          </w:r>
        </w:p>
      </w:docPartBody>
    </w:docPart>
    <w:docPart>
      <w:docPartPr>
        <w:name w:val="{bd7d643b-c8bc-44b9-9453-e9fd584d9d39}"/>
        <w:style w:val=""/>
        <w:category>
          <w:name w:val="常规"/>
          <w:gallery w:val="placeholder"/>
        </w:category>
        <w:types>
          <w:type w:val="bbPlcHdr"/>
        </w:types>
        <w:behaviors>
          <w:behavior w:val="content"/>
        </w:behaviors>
        <w:description w:val=""/>
        <w:guid w:val="{bd7d643b-c8bc-44b9-9453-e9fd584d9d39}"/>
      </w:docPartPr>
      <w:docPartBody>
        <w:p>
          <w:r>
            <w:rPr>
              <w:color w:val="808080"/>
            </w:rPr>
            <w:t>单击此处输入文字。</w:t>
          </w:r>
        </w:p>
      </w:docPartBody>
    </w:docPart>
    <w:docPart>
      <w:docPartPr>
        <w:name w:val="{59a3552e-015c-4dcf-8211-b9d9a204bc81}"/>
        <w:style w:val=""/>
        <w:category>
          <w:name w:val="常规"/>
          <w:gallery w:val="placeholder"/>
        </w:category>
        <w:types>
          <w:type w:val="bbPlcHdr"/>
        </w:types>
        <w:behaviors>
          <w:behavior w:val="content"/>
        </w:behaviors>
        <w:description w:val=""/>
        <w:guid w:val="{59a3552e-015c-4dcf-8211-b9d9a204bc81}"/>
      </w:docPartPr>
      <w:docPartBody>
        <w:p>
          <w:r>
            <w:rPr>
              <w:color w:val="808080"/>
            </w:rPr>
            <w:t>单击此处输入文字。</w:t>
          </w:r>
        </w:p>
      </w:docPartBody>
    </w:docPart>
    <w:docPart>
      <w:docPartPr>
        <w:name w:val="{1eecf2d3-4233-4e5b-a243-3d6b23a6574f}"/>
        <w:style w:val=""/>
        <w:category>
          <w:name w:val="常规"/>
          <w:gallery w:val="placeholder"/>
        </w:category>
        <w:types>
          <w:type w:val="bbPlcHdr"/>
        </w:types>
        <w:behaviors>
          <w:behavior w:val="content"/>
        </w:behaviors>
        <w:description w:val=""/>
        <w:guid w:val="{1eecf2d3-4233-4e5b-a243-3d6b23a6574f}"/>
      </w:docPartPr>
      <w:docPartBody>
        <w:p>
          <w:r>
            <w:rPr>
              <w:color w:val="808080"/>
            </w:rPr>
            <w:t>单击此处输入文字。</w:t>
          </w:r>
        </w:p>
      </w:docPartBody>
    </w:docPart>
    <w:docPart>
      <w:docPartPr>
        <w:name w:val="{df673b79-53ba-4c2e-aaf6-bd3fd9ed44cd}"/>
        <w:style w:val=""/>
        <w:category>
          <w:name w:val="常规"/>
          <w:gallery w:val="placeholder"/>
        </w:category>
        <w:types>
          <w:type w:val="bbPlcHdr"/>
        </w:types>
        <w:behaviors>
          <w:behavior w:val="content"/>
        </w:behaviors>
        <w:description w:val=""/>
        <w:guid w:val="{df673b79-53ba-4c2e-aaf6-bd3fd9ed44cd}"/>
      </w:docPartPr>
      <w:docPartBody>
        <w:p>
          <w:r>
            <w:rPr>
              <w:color w:val="808080"/>
            </w:rPr>
            <w:t>单击此处输入文字。</w:t>
          </w:r>
        </w:p>
      </w:docPartBody>
    </w:docPart>
    <w:docPart>
      <w:docPartPr>
        <w:name w:val="{87f53d36-15a5-4927-b95b-c9103db65aa2}"/>
        <w:style w:val=""/>
        <w:category>
          <w:name w:val="常规"/>
          <w:gallery w:val="placeholder"/>
        </w:category>
        <w:types>
          <w:type w:val="bbPlcHdr"/>
        </w:types>
        <w:behaviors>
          <w:behavior w:val="content"/>
        </w:behaviors>
        <w:description w:val=""/>
        <w:guid w:val="{87f53d36-15a5-4927-b95b-c9103db65aa2}"/>
      </w:docPartPr>
      <w:docPartBody>
        <w:p>
          <w:r>
            <w:rPr>
              <w:color w:val="808080"/>
            </w:rPr>
            <w:t>单击此处输入文字。</w:t>
          </w:r>
        </w:p>
      </w:docPartBody>
    </w:docPart>
    <w:docPart>
      <w:docPartPr>
        <w:name w:val="{25d3dfbb-9c1c-48d6-8958-1c01db43ce60}"/>
        <w:style w:val=""/>
        <w:category>
          <w:name w:val="常规"/>
          <w:gallery w:val="placeholder"/>
        </w:category>
        <w:types>
          <w:type w:val="bbPlcHdr"/>
        </w:types>
        <w:behaviors>
          <w:behavior w:val="content"/>
        </w:behaviors>
        <w:description w:val=""/>
        <w:guid w:val="{25d3dfbb-9c1c-48d6-8958-1c01db43ce60}"/>
      </w:docPartPr>
      <w:docPartBody>
        <w:p>
          <w:r>
            <w:rPr>
              <w:color w:val="808080"/>
            </w:rPr>
            <w:t>单击此处输入文字。</w:t>
          </w:r>
        </w:p>
      </w:docPartBody>
    </w:docPart>
    <w:docPart>
      <w:docPartPr>
        <w:name w:val="{bccc7c45-3c20-491a-8ee8-cc79dd140d63}"/>
        <w:style w:val=""/>
        <w:category>
          <w:name w:val="常规"/>
          <w:gallery w:val="placeholder"/>
        </w:category>
        <w:types>
          <w:type w:val="bbPlcHdr"/>
        </w:types>
        <w:behaviors>
          <w:behavior w:val="content"/>
        </w:behaviors>
        <w:description w:val=""/>
        <w:guid w:val="{bccc7c45-3c20-491a-8ee8-cc79dd140d63}"/>
      </w:docPartPr>
      <w:docPartBody>
        <w:p>
          <w:r>
            <w:rPr>
              <w:color w:val="808080"/>
            </w:rPr>
            <w:t>单击此处输入文字。</w:t>
          </w:r>
        </w:p>
      </w:docPartBody>
    </w:docPart>
    <w:docPart>
      <w:docPartPr>
        <w:name w:val="{f586f991-f90d-4d68-8aac-772ff69b92f2}"/>
        <w:style w:val=""/>
        <w:category>
          <w:name w:val="常规"/>
          <w:gallery w:val="placeholder"/>
        </w:category>
        <w:types>
          <w:type w:val="bbPlcHdr"/>
        </w:types>
        <w:behaviors>
          <w:behavior w:val="content"/>
        </w:behaviors>
        <w:description w:val=""/>
        <w:guid w:val="{f586f991-f90d-4d68-8aac-772ff69b92f2}"/>
      </w:docPartPr>
      <w:docPartBody>
        <w:p>
          <w:r>
            <w:rPr>
              <w:color w:val="808080"/>
            </w:rPr>
            <w:t>单击此处输入文字。</w:t>
          </w:r>
        </w:p>
      </w:docPartBody>
    </w:docPart>
    <w:docPart>
      <w:docPartPr>
        <w:name w:val="{c1a46ae5-10bf-4f32-a0b4-5c94783a5d9d}"/>
        <w:style w:val=""/>
        <w:category>
          <w:name w:val="常规"/>
          <w:gallery w:val="placeholder"/>
        </w:category>
        <w:types>
          <w:type w:val="bbPlcHdr"/>
        </w:types>
        <w:behaviors>
          <w:behavior w:val="content"/>
        </w:behaviors>
        <w:description w:val=""/>
        <w:guid w:val="{c1a46ae5-10bf-4f32-a0b4-5c94783a5d9d}"/>
      </w:docPartPr>
      <w:docPartBody>
        <w:p>
          <w:r>
            <w:rPr>
              <w:color w:val="808080"/>
            </w:rPr>
            <w:t>单击此处输入文字。</w:t>
          </w:r>
        </w:p>
      </w:docPartBody>
    </w:docPart>
    <w:docPart>
      <w:docPartPr>
        <w:name w:val="{fc8c1615-0e80-4220-8863-5e9bebeb412d}"/>
        <w:style w:val=""/>
        <w:category>
          <w:name w:val="常规"/>
          <w:gallery w:val="placeholder"/>
        </w:category>
        <w:types>
          <w:type w:val="bbPlcHdr"/>
        </w:types>
        <w:behaviors>
          <w:behavior w:val="content"/>
        </w:behaviors>
        <w:description w:val=""/>
        <w:guid w:val="{fc8c1615-0e80-4220-8863-5e9bebeb412d}"/>
      </w:docPartPr>
      <w:docPartBody>
        <w:p>
          <w:r>
            <w:rPr>
              <w:color w:val="808080"/>
            </w:rPr>
            <w:t>单击此处输入文字。</w:t>
          </w:r>
        </w:p>
      </w:docPartBody>
    </w:docPart>
    <w:docPart>
      <w:docPartPr>
        <w:name w:val="{7231c511-f5f3-4edd-98e0-10996806c457}"/>
        <w:style w:val=""/>
        <w:category>
          <w:name w:val="常规"/>
          <w:gallery w:val="placeholder"/>
        </w:category>
        <w:types>
          <w:type w:val="bbPlcHdr"/>
        </w:types>
        <w:behaviors>
          <w:behavior w:val="content"/>
        </w:behaviors>
        <w:description w:val=""/>
        <w:guid w:val="{7231c511-f5f3-4edd-98e0-10996806c457}"/>
      </w:docPartPr>
      <w:docPartBody>
        <w:p>
          <w:r>
            <w:rPr>
              <w:color w:val="808080"/>
            </w:rPr>
            <w:t>单击此处输入文字。</w:t>
          </w:r>
        </w:p>
      </w:docPartBody>
    </w:docPart>
    <w:docPart>
      <w:docPartPr>
        <w:name w:val="{18c67b46-fce0-4f4e-97f9-52309696f1a6}"/>
        <w:style w:val=""/>
        <w:category>
          <w:name w:val="常规"/>
          <w:gallery w:val="placeholder"/>
        </w:category>
        <w:types>
          <w:type w:val="bbPlcHdr"/>
        </w:types>
        <w:behaviors>
          <w:behavior w:val="content"/>
        </w:behaviors>
        <w:description w:val=""/>
        <w:guid w:val="{18c67b46-fce0-4f4e-97f9-52309696f1a6}"/>
      </w:docPartPr>
      <w:docPartBody>
        <w:p>
          <w:r>
            <w:rPr>
              <w:color w:val="808080"/>
            </w:rPr>
            <w:t>单击此处输入文字。</w:t>
          </w:r>
        </w:p>
      </w:docPartBody>
    </w:docPart>
    <w:docPart>
      <w:docPartPr>
        <w:name w:val="{b112287e-97a7-46d0-8b0f-a05b1046d1cf}"/>
        <w:style w:val=""/>
        <w:category>
          <w:name w:val="常规"/>
          <w:gallery w:val="placeholder"/>
        </w:category>
        <w:types>
          <w:type w:val="bbPlcHdr"/>
        </w:types>
        <w:behaviors>
          <w:behavior w:val="content"/>
        </w:behaviors>
        <w:description w:val=""/>
        <w:guid w:val="{b112287e-97a7-46d0-8b0f-a05b1046d1cf}"/>
      </w:docPartPr>
      <w:docPartBody>
        <w:p>
          <w:r>
            <w:rPr>
              <w:color w:val="808080"/>
            </w:rPr>
            <w:t>单击此处输入文字。</w:t>
          </w:r>
        </w:p>
      </w:docPartBody>
    </w:docPart>
    <w:docPart>
      <w:docPartPr>
        <w:name w:val="{91585b49-b1ed-48d6-a7aa-9cfeb0c11a51}"/>
        <w:style w:val=""/>
        <w:category>
          <w:name w:val="常规"/>
          <w:gallery w:val="placeholder"/>
        </w:category>
        <w:types>
          <w:type w:val="bbPlcHdr"/>
        </w:types>
        <w:behaviors>
          <w:behavior w:val="content"/>
        </w:behaviors>
        <w:description w:val=""/>
        <w:guid w:val="{91585b49-b1ed-48d6-a7aa-9cfeb0c11a51}"/>
      </w:docPartPr>
      <w:docPartBody>
        <w:p>
          <w:r>
            <w:rPr>
              <w:color w:val="808080"/>
            </w:rPr>
            <w:t>单击此处输入文字。</w:t>
          </w:r>
        </w:p>
      </w:docPartBody>
    </w:docPart>
    <w:docPart>
      <w:docPartPr>
        <w:name w:val="{bd9d2fa1-1e85-4bb6-8272-d5f2034e17ed}"/>
        <w:style w:val=""/>
        <w:category>
          <w:name w:val="常规"/>
          <w:gallery w:val="placeholder"/>
        </w:category>
        <w:types>
          <w:type w:val="bbPlcHdr"/>
        </w:types>
        <w:behaviors>
          <w:behavior w:val="content"/>
        </w:behaviors>
        <w:description w:val=""/>
        <w:guid w:val="{bd9d2fa1-1e85-4bb6-8272-d5f2034e17ed}"/>
      </w:docPartPr>
      <w:docPartBody>
        <w:p>
          <w:r>
            <w:rPr>
              <w:color w:val="808080"/>
            </w:rPr>
            <w:t>单击此处输入文字。</w:t>
          </w:r>
        </w:p>
      </w:docPartBody>
    </w:docPart>
    <w:docPart>
      <w:docPartPr>
        <w:name w:val="{89fb2042-3666-442a-943f-7fd5969be09e}"/>
        <w:style w:val=""/>
        <w:category>
          <w:name w:val="常规"/>
          <w:gallery w:val="placeholder"/>
        </w:category>
        <w:types>
          <w:type w:val="bbPlcHdr"/>
        </w:types>
        <w:behaviors>
          <w:behavior w:val="content"/>
        </w:behaviors>
        <w:description w:val=""/>
        <w:guid w:val="{89fb2042-3666-442a-943f-7fd5969be09e}"/>
      </w:docPartPr>
      <w:docPartBody>
        <w:p>
          <w:r>
            <w:rPr>
              <w:color w:val="808080"/>
            </w:rPr>
            <w:t>单击此处输入文字。</w:t>
          </w:r>
        </w:p>
      </w:docPartBody>
    </w:docPart>
    <w:docPart>
      <w:docPartPr>
        <w:name w:val="{adef73f3-ac68-4946-b204-84b4169c4886}"/>
        <w:style w:val=""/>
        <w:category>
          <w:name w:val="常规"/>
          <w:gallery w:val="placeholder"/>
        </w:category>
        <w:types>
          <w:type w:val="bbPlcHdr"/>
        </w:types>
        <w:behaviors>
          <w:behavior w:val="content"/>
        </w:behaviors>
        <w:description w:val=""/>
        <w:guid w:val="{adef73f3-ac68-4946-b204-84b4169c4886}"/>
      </w:docPartPr>
      <w:docPartBody>
        <w:p>
          <w:r>
            <w:rPr>
              <w:color w:val="808080"/>
            </w:rPr>
            <w:t>单击此处输入文字。</w:t>
          </w:r>
        </w:p>
      </w:docPartBody>
    </w:docPart>
    <w:docPart>
      <w:docPartPr>
        <w:name w:val="{ff649173-3938-4855-9cce-698932beed21}"/>
        <w:style w:val=""/>
        <w:category>
          <w:name w:val="常规"/>
          <w:gallery w:val="placeholder"/>
        </w:category>
        <w:types>
          <w:type w:val="bbPlcHdr"/>
        </w:types>
        <w:behaviors>
          <w:behavior w:val="content"/>
        </w:behaviors>
        <w:description w:val=""/>
        <w:guid w:val="{ff649173-3938-4855-9cce-698932beed21}"/>
      </w:docPartPr>
      <w:docPartBody>
        <w:p>
          <w:r>
            <w:rPr>
              <w:color w:val="808080"/>
            </w:rPr>
            <w:t>单击此处输入文字。</w:t>
          </w:r>
        </w:p>
      </w:docPartBody>
    </w:docPart>
    <w:docPart>
      <w:docPartPr>
        <w:name w:val="{a1ff6037-e8b2-40f5-b42c-71e3b2752852}"/>
        <w:style w:val=""/>
        <w:category>
          <w:name w:val="常规"/>
          <w:gallery w:val="placeholder"/>
        </w:category>
        <w:types>
          <w:type w:val="bbPlcHdr"/>
        </w:types>
        <w:behaviors>
          <w:behavior w:val="content"/>
        </w:behaviors>
        <w:description w:val=""/>
        <w:guid w:val="{a1ff6037-e8b2-40f5-b42c-71e3b2752852}"/>
      </w:docPartPr>
      <w:docPartBody>
        <w:p>
          <w:r>
            <w:rPr>
              <w:color w:val="808080"/>
            </w:rPr>
            <w:t>单击此处输入文字。</w:t>
          </w:r>
        </w:p>
      </w:docPartBody>
    </w:docPart>
    <w:docPart>
      <w:docPartPr>
        <w:name w:val="{78023c32-6863-4e2e-b861-e78a40c75e75}"/>
        <w:style w:val=""/>
        <w:category>
          <w:name w:val="常规"/>
          <w:gallery w:val="placeholder"/>
        </w:category>
        <w:types>
          <w:type w:val="bbPlcHdr"/>
        </w:types>
        <w:behaviors>
          <w:behavior w:val="content"/>
        </w:behaviors>
        <w:description w:val=""/>
        <w:guid w:val="{78023c32-6863-4e2e-b861-e78a40c75e75}"/>
      </w:docPartPr>
      <w:docPartBody>
        <w:p>
          <w:r>
            <w:rPr>
              <w:color w:val="808080"/>
            </w:rPr>
            <w:t>单击此处输入文字。</w:t>
          </w:r>
        </w:p>
      </w:docPartBody>
    </w:docPart>
    <w:docPart>
      <w:docPartPr>
        <w:name w:val="{f2baad82-9f5f-4cf6-a9fd-caeab578e1f9}"/>
        <w:style w:val=""/>
        <w:category>
          <w:name w:val="常规"/>
          <w:gallery w:val="placeholder"/>
        </w:category>
        <w:types>
          <w:type w:val="bbPlcHdr"/>
        </w:types>
        <w:behaviors>
          <w:behavior w:val="content"/>
        </w:behaviors>
        <w:description w:val=""/>
        <w:guid w:val="{f2baad82-9f5f-4cf6-a9fd-caeab578e1f9}"/>
      </w:docPartPr>
      <w:docPartBody>
        <w:p>
          <w:r>
            <w:rPr>
              <w:color w:val="808080"/>
            </w:rPr>
            <w:t>单击此处输入文字。</w:t>
          </w:r>
        </w:p>
      </w:docPartBody>
    </w:docPart>
    <w:docPart>
      <w:docPartPr>
        <w:name w:val="{d90b384d-694a-4b8d-a94d-39d3972e2f61}"/>
        <w:style w:val=""/>
        <w:category>
          <w:name w:val="常规"/>
          <w:gallery w:val="placeholder"/>
        </w:category>
        <w:types>
          <w:type w:val="bbPlcHdr"/>
        </w:types>
        <w:behaviors>
          <w:behavior w:val="content"/>
        </w:behaviors>
        <w:description w:val=""/>
        <w:guid w:val="{d90b384d-694a-4b8d-a94d-39d3972e2f61}"/>
      </w:docPartPr>
      <w:docPartBody>
        <w:p>
          <w:r>
            <w:rPr>
              <w:color w:val="808080"/>
            </w:rPr>
            <w:t>单击此处输入文字。</w:t>
          </w:r>
        </w:p>
      </w:docPartBody>
    </w:docPart>
    <w:docPart>
      <w:docPartPr>
        <w:name w:val="{28ae3c7a-58b5-49c7-b881-345ba1e4bcfe}"/>
        <w:style w:val=""/>
        <w:category>
          <w:name w:val="常规"/>
          <w:gallery w:val="placeholder"/>
        </w:category>
        <w:types>
          <w:type w:val="bbPlcHdr"/>
        </w:types>
        <w:behaviors>
          <w:behavior w:val="content"/>
        </w:behaviors>
        <w:description w:val=""/>
        <w:guid w:val="{28ae3c7a-58b5-49c7-b881-345ba1e4bcfe}"/>
      </w:docPartPr>
      <w:docPartBody>
        <w:p>
          <w:r>
            <w:rPr>
              <w:color w:val="808080"/>
            </w:rPr>
            <w:t>单击此处输入文字。</w:t>
          </w:r>
        </w:p>
      </w:docPartBody>
    </w:docPart>
    <w:docPart>
      <w:docPartPr>
        <w:name w:val="{d422147a-b122-442e-851d-d6c35571ad47}"/>
        <w:style w:val=""/>
        <w:category>
          <w:name w:val="常规"/>
          <w:gallery w:val="placeholder"/>
        </w:category>
        <w:types>
          <w:type w:val="bbPlcHdr"/>
        </w:types>
        <w:behaviors>
          <w:behavior w:val="content"/>
        </w:behaviors>
        <w:description w:val=""/>
        <w:guid w:val="{d422147a-b122-442e-851d-d6c35571ad47}"/>
      </w:docPartPr>
      <w:docPartBody>
        <w:p>
          <w:r>
            <w:rPr>
              <w:color w:val="808080"/>
            </w:rPr>
            <w:t>单击此处输入文字。</w:t>
          </w:r>
        </w:p>
      </w:docPartBody>
    </w:docPart>
    <w:docPart>
      <w:docPartPr>
        <w:name w:val="{a025602d-8784-43a1-b907-575f08a6ad58}"/>
        <w:style w:val=""/>
        <w:category>
          <w:name w:val="常规"/>
          <w:gallery w:val="placeholder"/>
        </w:category>
        <w:types>
          <w:type w:val="bbPlcHdr"/>
        </w:types>
        <w:behaviors>
          <w:behavior w:val="content"/>
        </w:behaviors>
        <w:description w:val=""/>
        <w:guid w:val="{a025602d-8784-43a1-b907-575f08a6ad58}"/>
      </w:docPartPr>
      <w:docPartBody>
        <w:p>
          <w:r>
            <w:rPr>
              <w:color w:val="808080"/>
            </w:rPr>
            <w:t>单击此处输入文字。</w:t>
          </w:r>
        </w:p>
      </w:docPartBody>
    </w:docPart>
    <w:docPart>
      <w:docPartPr>
        <w:name w:val="{90dc9f0b-e9bf-4d17-853f-780d1caedae0}"/>
        <w:style w:val=""/>
        <w:category>
          <w:name w:val="常规"/>
          <w:gallery w:val="placeholder"/>
        </w:category>
        <w:types>
          <w:type w:val="bbPlcHdr"/>
        </w:types>
        <w:behaviors>
          <w:behavior w:val="content"/>
        </w:behaviors>
        <w:description w:val=""/>
        <w:guid w:val="{90dc9f0b-e9bf-4d17-853f-780d1caedae0}"/>
      </w:docPartPr>
      <w:docPartBody>
        <w:p>
          <w:r>
            <w:rPr>
              <w:color w:val="808080"/>
            </w:rPr>
            <w:t>单击此处输入文字。</w:t>
          </w:r>
        </w:p>
      </w:docPartBody>
    </w:docPart>
    <w:docPart>
      <w:docPartPr>
        <w:name w:val="{e02b612e-8024-495f-90a4-13ae626f99e3}"/>
        <w:style w:val=""/>
        <w:category>
          <w:name w:val="常规"/>
          <w:gallery w:val="placeholder"/>
        </w:category>
        <w:types>
          <w:type w:val="bbPlcHdr"/>
        </w:types>
        <w:behaviors>
          <w:behavior w:val="content"/>
        </w:behaviors>
        <w:description w:val=""/>
        <w:guid w:val="{e02b612e-8024-495f-90a4-13ae626f99e3}"/>
      </w:docPartPr>
      <w:docPartBody>
        <w:p>
          <w:r>
            <w:rPr>
              <w:color w:val="808080"/>
            </w:rPr>
            <w:t>单击此处输入文字。</w:t>
          </w:r>
        </w:p>
      </w:docPartBody>
    </w:docPart>
    <w:docPart>
      <w:docPartPr>
        <w:name w:val="{52b0040f-6af0-4c6f-80ee-4c7bbdbc5784}"/>
        <w:style w:val=""/>
        <w:category>
          <w:name w:val="常规"/>
          <w:gallery w:val="placeholder"/>
        </w:category>
        <w:types>
          <w:type w:val="bbPlcHdr"/>
        </w:types>
        <w:behaviors>
          <w:behavior w:val="content"/>
        </w:behaviors>
        <w:description w:val=""/>
        <w:guid w:val="{52b0040f-6af0-4c6f-80ee-4c7bbdbc5784}"/>
      </w:docPartPr>
      <w:docPartBody>
        <w:p>
          <w:r>
            <w:rPr>
              <w:color w:val="808080"/>
            </w:rPr>
            <w:t>单击此处输入文字。</w:t>
          </w:r>
        </w:p>
      </w:docPartBody>
    </w:docPart>
    <w:docPart>
      <w:docPartPr>
        <w:name w:val="{b870eb82-4a3f-4307-a7bb-838e4507612b}"/>
        <w:style w:val=""/>
        <w:category>
          <w:name w:val="常规"/>
          <w:gallery w:val="placeholder"/>
        </w:category>
        <w:types>
          <w:type w:val="bbPlcHdr"/>
        </w:types>
        <w:behaviors>
          <w:behavior w:val="content"/>
        </w:behaviors>
        <w:description w:val=""/>
        <w:guid w:val="{b870eb82-4a3f-4307-a7bb-838e4507612b}"/>
      </w:docPartPr>
      <w:docPartBody>
        <w:p>
          <w:r>
            <w:rPr>
              <w:color w:val="808080"/>
            </w:rPr>
            <w:t>单击此处输入文字。</w:t>
          </w:r>
        </w:p>
      </w:docPartBody>
    </w:docPart>
    <w:docPart>
      <w:docPartPr>
        <w:name w:val="{c1e5b62d-d99c-4da7-a50a-bdbe1f141c39}"/>
        <w:style w:val=""/>
        <w:category>
          <w:name w:val="常规"/>
          <w:gallery w:val="placeholder"/>
        </w:category>
        <w:types>
          <w:type w:val="bbPlcHdr"/>
        </w:types>
        <w:behaviors>
          <w:behavior w:val="content"/>
        </w:behaviors>
        <w:description w:val=""/>
        <w:guid w:val="{c1e5b62d-d99c-4da7-a50a-bdbe1f141c39}"/>
      </w:docPartPr>
      <w:docPartBody>
        <w:p>
          <w:r>
            <w:rPr>
              <w:color w:val="808080"/>
            </w:rPr>
            <w:t>单击此处输入文字。</w:t>
          </w:r>
        </w:p>
      </w:docPartBody>
    </w:docPart>
    <w:docPart>
      <w:docPartPr>
        <w:name w:val="{5da532f8-c196-4b9c-add0-54789325ac40}"/>
        <w:style w:val=""/>
        <w:category>
          <w:name w:val="常规"/>
          <w:gallery w:val="placeholder"/>
        </w:category>
        <w:types>
          <w:type w:val="bbPlcHdr"/>
        </w:types>
        <w:behaviors>
          <w:behavior w:val="content"/>
        </w:behaviors>
        <w:description w:val=""/>
        <w:guid w:val="{5da532f8-c196-4b9c-add0-54789325ac40}"/>
      </w:docPartPr>
      <w:docPartBody>
        <w:p>
          <w:r>
            <w:rPr>
              <w:color w:val="808080"/>
            </w:rPr>
            <w:t>单击此处输入文字。</w:t>
          </w:r>
        </w:p>
      </w:docPartBody>
    </w:docPart>
    <w:docPart>
      <w:docPartPr>
        <w:name w:val="{78620113-86cf-46e2-965b-c21fa079e5c2}"/>
        <w:style w:val=""/>
        <w:category>
          <w:name w:val="常规"/>
          <w:gallery w:val="placeholder"/>
        </w:category>
        <w:types>
          <w:type w:val="bbPlcHdr"/>
        </w:types>
        <w:behaviors>
          <w:behavior w:val="content"/>
        </w:behaviors>
        <w:description w:val=""/>
        <w:guid w:val="{78620113-86cf-46e2-965b-c21fa079e5c2}"/>
      </w:docPartPr>
      <w:docPartBody>
        <w:p>
          <w:r>
            <w:rPr>
              <w:color w:val="808080"/>
            </w:rPr>
            <w:t>单击此处输入文字。</w:t>
          </w:r>
        </w:p>
      </w:docPartBody>
    </w:docPart>
    <w:docPart>
      <w:docPartPr>
        <w:name w:val="{494dfeb8-43c9-4df8-8bd9-c138c69db8bd}"/>
        <w:style w:val=""/>
        <w:category>
          <w:name w:val="常规"/>
          <w:gallery w:val="placeholder"/>
        </w:category>
        <w:types>
          <w:type w:val="bbPlcHdr"/>
        </w:types>
        <w:behaviors>
          <w:behavior w:val="content"/>
        </w:behaviors>
        <w:description w:val=""/>
        <w:guid w:val="{494dfeb8-43c9-4df8-8bd9-c138c69db8b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479</Words>
  <Characters>2736</Characters>
  <Lines>22</Lines>
  <Paragraphs>6</Paragraphs>
  <TotalTime>3</TotalTime>
  <ScaleCrop>false</ScaleCrop>
  <LinksUpToDate>false</LinksUpToDate>
  <CharactersWithSpaces>3209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2021-01-14T02:16:00Z</dcterms:created>
  <dc:creator>章 珏丽</dc:creator>
  <cp:lastModifiedBy>Administrator</cp:lastModifiedBy>
  <dcterms:modified xsi:type="dcterms:W3CDTF">2022-01-17T08:56:49Z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4C9BE3FD68F24A348B9A1EB3B949851B</vt:lpwstr>
  </property>
</Properties>
</file>